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623" w:rsidRPr="00EF4623" w:rsidRDefault="00EF4623" w:rsidP="000E5A38">
      <w:pPr>
        <w:spacing w:after="0"/>
        <w:jc w:val="center"/>
        <w:rPr>
          <w:b/>
          <w:sz w:val="22"/>
          <w:u w:val="single"/>
        </w:rPr>
      </w:pPr>
      <w:r>
        <w:rPr>
          <w:b/>
          <w:sz w:val="22"/>
          <w:u w:val="single"/>
        </w:rPr>
        <w:t>Α.Ε.Ν….ΣΥΡΟΥ…..ΣΧΟΛΗ…..ΠΛΟΙΑΡΧΩΝ</w:t>
      </w:r>
    </w:p>
    <w:p w:rsidR="00EF4623" w:rsidRPr="00EF4623" w:rsidRDefault="00EF4623" w:rsidP="000E5A38">
      <w:pPr>
        <w:spacing w:after="0"/>
        <w:jc w:val="center"/>
        <w:rPr>
          <w:b/>
          <w:sz w:val="22"/>
          <w:u w:val="single"/>
        </w:rPr>
      </w:pPr>
      <w:r>
        <w:rPr>
          <w:b/>
          <w:sz w:val="22"/>
          <w:u w:val="single"/>
        </w:rPr>
        <w:t>ΠΡΟΟΔΟΣ ΣΤΗ ΦΥΣΙΚΗ Ι</w:t>
      </w:r>
    </w:p>
    <w:p w:rsidR="00EF4623" w:rsidRPr="0016075C" w:rsidRDefault="00EF4623" w:rsidP="00EF4623">
      <w:pPr>
        <w:spacing w:after="0"/>
        <w:jc w:val="both"/>
        <w:rPr>
          <w:b/>
          <w:sz w:val="22"/>
        </w:rPr>
      </w:pPr>
      <w:r>
        <w:rPr>
          <w:b/>
          <w:sz w:val="22"/>
        </w:rPr>
        <w:t>Όνομα – Επώνυμο Σπουδαστή</w:t>
      </w:r>
      <w:r w:rsidRPr="0016075C">
        <w:rPr>
          <w:b/>
          <w:sz w:val="22"/>
        </w:rPr>
        <w:t xml:space="preserve">:. . . . . . . . . . . . . . . . . . . . . . . . . . . . . . . . . . </w:t>
      </w:r>
    </w:p>
    <w:p w:rsidR="00EF4623" w:rsidRPr="00EF4623" w:rsidRDefault="00EF4623" w:rsidP="00EF4623">
      <w:pPr>
        <w:spacing w:after="0"/>
        <w:jc w:val="both"/>
        <w:rPr>
          <w:b/>
          <w:sz w:val="22"/>
        </w:rPr>
      </w:pPr>
      <w:r>
        <w:rPr>
          <w:b/>
          <w:sz w:val="22"/>
        </w:rPr>
        <w:t>Όνομα πατρός</w:t>
      </w:r>
      <w:r w:rsidRPr="00EF4623">
        <w:rPr>
          <w:b/>
          <w:sz w:val="22"/>
        </w:rPr>
        <w:t>:</w:t>
      </w:r>
      <w:r>
        <w:rPr>
          <w:b/>
          <w:sz w:val="22"/>
        </w:rPr>
        <w:t xml:space="preserve"> . . . . . . . . . . . . . . . . . . . . . . . . . . . . . . . . . . . . . . . . . . . . . . . </w:t>
      </w:r>
    </w:p>
    <w:p w:rsidR="00EF4623" w:rsidRPr="00EF4623" w:rsidRDefault="00EF4623" w:rsidP="00462ABC">
      <w:pPr>
        <w:spacing w:after="0"/>
        <w:jc w:val="both"/>
        <w:rPr>
          <w:b/>
          <w:sz w:val="22"/>
        </w:rPr>
      </w:pPr>
      <w:r>
        <w:rPr>
          <w:b/>
          <w:sz w:val="22"/>
        </w:rPr>
        <w:t>ΕΞΑΜΗΝΟ</w:t>
      </w:r>
      <w:r w:rsidRPr="00EF4623">
        <w:rPr>
          <w:b/>
          <w:sz w:val="22"/>
        </w:rPr>
        <w:t>:</w:t>
      </w:r>
      <w:r>
        <w:rPr>
          <w:b/>
          <w:sz w:val="22"/>
        </w:rPr>
        <w:t xml:space="preserve"> . . . . . . . . . . . . . . . . . . . . . . . . . . . . . . . . . . . . . . . . . . . . . . . . . . . </w:t>
      </w:r>
    </w:p>
    <w:p w:rsidR="00EF4623" w:rsidRDefault="00EF4623" w:rsidP="000E5A38">
      <w:pPr>
        <w:pBdr>
          <w:bottom w:val="single" w:sz="4" w:space="1" w:color="auto"/>
        </w:pBdr>
        <w:spacing w:after="0"/>
        <w:jc w:val="both"/>
        <w:rPr>
          <w:b/>
          <w:sz w:val="22"/>
        </w:rPr>
      </w:pPr>
      <w:r>
        <w:rPr>
          <w:b/>
          <w:sz w:val="22"/>
        </w:rPr>
        <w:t>Ημερομηνία</w:t>
      </w:r>
      <w:r w:rsidRPr="00EF4623">
        <w:rPr>
          <w:b/>
          <w:sz w:val="22"/>
        </w:rPr>
        <w:t>:</w:t>
      </w:r>
      <w:r>
        <w:rPr>
          <w:b/>
          <w:sz w:val="22"/>
        </w:rPr>
        <w:t xml:space="preserve"> </w:t>
      </w:r>
      <w:r w:rsidR="0016075C">
        <w:rPr>
          <w:b/>
          <w:sz w:val="22"/>
        </w:rPr>
        <w:t>15-1-15</w:t>
      </w:r>
    </w:p>
    <w:p w:rsidR="00EF4623" w:rsidRPr="00EF4623" w:rsidRDefault="00EF4623" w:rsidP="00462ABC">
      <w:pPr>
        <w:spacing w:after="0"/>
        <w:jc w:val="both"/>
        <w:rPr>
          <w:b/>
          <w:sz w:val="22"/>
        </w:rPr>
      </w:pPr>
      <w:r>
        <w:rPr>
          <w:b/>
          <w:sz w:val="22"/>
        </w:rPr>
        <w:t xml:space="preserve"> </w:t>
      </w:r>
    </w:p>
    <w:p w:rsidR="005A2038" w:rsidRPr="00462ABC" w:rsidRDefault="005A2038" w:rsidP="00462ABC">
      <w:pPr>
        <w:spacing w:after="0"/>
        <w:jc w:val="both"/>
        <w:rPr>
          <w:i/>
          <w:sz w:val="22"/>
        </w:rPr>
      </w:pPr>
      <w:r w:rsidRPr="00462ABC">
        <w:rPr>
          <w:b/>
          <w:sz w:val="22"/>
          <w:u w:val="single"/>
        </w:rPr>
        <w:t>ΘΕΜΑ Α</w:t>
      </w:r>
      <w:r w:rsidR="006079B0" w:rsidRPr="00462ABC">
        <w:rPr>
          <w:sz w:val="22"/>
        </w:rPr>
        <w:t xml:space="preserve"> </w:t>
      </w:r>
      <w:r w:rsidR="006079B0" w:rsidRPr="00462ABC">
        <w:rPr>
          <w:i/>
          <w:sz w:val="22"/>
        </w:rPr>
        <w:t>(</w:t>
      </w:r>
      <w:r w:rsidR="002E3924">
        <w:rPr>
          <w:i/>
          <w:sz w:val="22"/>
        </w:rPr>
        <w:t>5</w:t>
      </w:r>
      <w:r w:rsidR="002E3924">
        <w:rPr>
          <w:i/>
          <w:sz w:val="22"/>
          <w:lang w:val="en-US"/>
        </w:rPr>
        <w:t>x</w:t>
      </w:r>
      <w:r w:rsidR="002E3924" w:rsidRPr="0016075C">
        <w:rPr>
          <w:i/>
          <w:sz w:val="22"/>
        </w:rPr>
        <w:t>0,5=</w:t>
      </w:r>
      <w:r w:rsidR="006079B0" w:rsidRPr="00462ABC">
        <w:rPr>
          <w:i/>
          <w:sz w:val="22"/>
        </w:rPr>
        <w:t>2,5 μονάδες)</w:t>
      </w:r>
    </w:p>
    <w:p w:rsidR="005A2038" w:rsidRPr="00462ABC" w:rsidRDefault="001A256F" w:rsidP="00462ABC">
      <w:pPr>
        <w:spacing w:after="0"/>
        <w:ind w:firstLine="284"/>
        <w:jc w:val="both"/>
        <w:rPr>
          <w:sz w:val="22"/>
        </w:rPr>
      </w:pPr>
      <w:r w:rsidRPr="00462ABC">
        <w:rPr>
          <w:sz w:val="22"/>
        </w:rPr>
        <w:t>Στις ερωτήσεις Α1 – Α4 να γράψετε στο φυλλάδιό σας τον αριθμό της ερώτησης και το γράμμα που αντιστοιχεί στην σωστή απάντηση.</w:t>
      </w:r>
    </w:p>
    <w:p w:rsidR="001A256F" w:rsidRPr="00462ABC" w:rsidRDefault="001A256F" w:rsidP="00462ABC">
      <w:pPr>
        <w:spacing w:after="0"/>
        <w:ind w:firstLine="284"/>
        <w:jc w:val="both"/>
        <w:rPr>
          <w:rFonts w:eastAsiaTheme="minorEastAsia"/>
          <w:sz w:val="22"/>
        </w:rPr>
      </w:pPr>
      <w:r w:rsidRPr="00462ABC">
        <w:rPr>
          <w:b/>
          <w:sz w:val="22"/>
          <w:lang w:val="en-US"/>
        </w:rPr>
        <w:t>A</w:t>
      </w:r>
      <w:r w:rsidRPr="00462ABC">
        <w:rPr>
          <w:b/>
          <w:sz w:val="22"/>
        </w:rPr>
        <w:t>1.</w:t>
      </w:r>
      <w:r w:rsidRPr="00462ABC">
        <w:rPr>
          <w:sz w:val="22"/>
        </w:rPr>
        <w:t xml:space="preserve">     Η μετατόπιση </w:t>
      </w:r>
      <m:oMath>
        <m:r>
          <w:rPr>
            <w:sz w:val="22"/>
          </w:rPr>
          <m:t>Δ</m:t>
        </m:r>
        <m:acc>
          <m:accPr>
            <m:chr m:val="⃗"/>
            <m:ctrlPr>
              <w:rPr>
                <w:i/>
                <w:sz w:val="22"/>
              </w:rPr>
            </m:ctrlPr>
          </m:accPr>
          <m:e>
            <m:r>
              <w:rPr>
                <w:sz w:val="22"/>
                <w:lang w:val="en-US"/>
              </w:rPr>
              <m:t>x</m:t>
            </m:r>
          </m:e>
        </m:acc>
      </m:oMath>
      <w:r w:rsidRPr="00462ABC">
        <w:rPr>
          <w:rFonts w:eastAsiaTheme="minorEastAsia"/>
          <w:sz w:val="22"/>
        </w:rPr>
        <w:t xml:space="preserve"> ενός κινητού που κινείται σε ευθύγραμμη τροχιά:</w:t>
      </w:r>
    </w:p>
    <w:p w:rsidR="001A256F" w:rsidRPr="00462ABC" w:rsidRDefault="001A256F" w:rsidP="00462ABC">
      <w:pPr>
        <w:spacing w:after="0"/>
        <w:ind w:left="851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sz w:val="22"/>
        </w:rPr>
        <w:t xml:space="preserve">α. ταυτίζεται πάντα με τη θέση του </w:t>
      </w:r>
      <m:oMath>
        <m:acc>
          <m:accPr>
            <m:chr m:val="⃗"/>
            <m:ctrlPr>
              <w:rPr>
                <w:i/>
                <w:sz w:val="22"/>
              </w:rPr>
            </m:ctrlPr>
          </m:accPr>
          <m:e>
            <m:r>
              <w:rPr>
                <w:sz w:val="22"/>
                <w:lang w:val="en-US"/>
              </w:rPr>
              <m:t>x</m:t>
            </m:r>
          </m:e>
        </m:acc>
      </m:oMath>
      <w:r w:rsidRPr="00462ABC">
        <w:rPr>
          <w:rFonts w:eastAsiaTheme="minorEastAsia"/>
          <w:sz w:val="22"/>
        </w:rPr>
        <w:t>, στον άξονα της κίνησης.</w:t>
      </w:r>
    </w:p>
    <w:p w:rsidR="001A256F" w:rsidRPr="00462ABC" w:rsidRDefault="001A256F" w:rsidP="00462ABC">
      <w:pPr>
        <w:spacing w:after="0"/>
        <w:ind w:left="1134" w:hanging="283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sz w:val="22"/>
        </w:rPr>
        <w:t>β. έχει πάντα μέτρο ίσο με την τιμή της απόστασης που έχει διανύσει το σώμα κατά την κίνησή του.</w:t>
      </w:r>
    </w:p>
    <w:p w:rsidR="001A256F" w:rsidRPr="00462ABC" w:rsidRDefault="001A256F" w:rsidP="00462ABC">
      <w:pPr>
        <w:spacing w:after="0"/>
        <w:ind w:left="1134" w:hanging="283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sz w:val="22"/>
        </w:rPr>
        <w:t>γ. είναι μονόμετρο μέγεθος.</w:t>
      </w:r>
    </w:p>
    <w:p w:rsidR="001A256F" w:rsidRPr="00462ABC" w:rsidRDefault="001A256F" w:rsidP="00462ABC">
      <w:pPr>
        <w:spacing w:after="0"/>
        <w:ind w:left="1134" w:hanging="283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sz w:val="22"/>
        </w:rPr>
        <w:t>δ. έχει μέτρο ίσο με την τιμή της απόστασης που διανύει το κινητό όταν δεν αλλάζει η φορά της κίνησης του κινητού.</w:t>
      </w:r>
    </w:p>
    <w:p w:rsidR="001A256F" w:rsidRPr="00462ABC" w:rsidRDefault="00F8663D" w:rsidP="00462ABC">
      <w:pPr>
        <w:spacing w:after="0"/>
        <w:ind w:left="993" w:hanging="709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b/>
          <w:sz w:val="22"/>
        </w:rPr>
        <w:t>Α2.</w:t>
      </w:r>
      <w:r w:rsidRPr="00462ABC">
        <w:rPr>
          <w:rFonts w:eastAsiaTheme="minorEastAsia"/>
          <w:sz w:val="22"/>
        </w:rPr>
        <w:t xml:space="preserve">    </w:t>
      </w:r>
      <w:r w:rsidR="001A256F" w:rsidRPr="00462ABC">
        <w:rPr>
          <w:rFonts w:eastAsiaTheme="minorEastAsia"/>
          <w:sz w:val="22"/>
        </w:rPr>
        <w:t xml:space="preserve">Ένα σώμα έχει στη Γη μάζα </w:t>
      </w:r>
      <w:r w:rsidR="001A256F" w:rsidRPr="00462ABC">
        <w:rPr>
          <w:rFonts w:eastAsiaTheme="minorEastAsia"/>
          <w:sz w:val="22"/>
          <w:lang w:val="en-US"/>
        </w:rPr>
        <w:t>m</w:t>
      </w:r>
      <w:r w:rsidR="001A256F" w:rsidRPr="00462ABC">
        <w:rPr>
          <w:rFonts w:eastAsiaTheme="minorEastAsia"/>
          <w:sz w:val="22"/>
        </w:rPr>
        <w:t xml:space="preserve"> και βάρος  </w:t>
      </w:r>
      <m:oMath>
        <m:acc>
          <m:accPr>
            <m:chr m:val="⃗"/>
            <m:ctrlPr>
              <w:rPr>
                <w:i/>
                <w:sz w:val="22"/>
              </w:rPr>
            </m:ctrlPr>
          </m:accPr>
          <m:e>
            <m:r>
              <w:rPr>
                <w:sz w:val="22"/>
                <w:lang w:val="en-US"/>
              </w:rPr>
              <m:t>Β</m:t>
            </m:r>
          </m:e>
        </m:acc>
      </m:oMath>
      <w:r w:rsidR="001A256F" w:rsidRPr="00462ABC">
        <w:rPr>
          <w:rFonts w:eastAsiaTheme="minorEastAsia"/>
          <w:sz w:val="22"/>
        </w:rPr>
        <w:t xml:space="preserve">. Αν μεταφέρουμε το σώμα στη </w:t>
      </w:r>
      <w:r w:rsidR="00800311" w:rsidRPr="00462ABC">
        <w:rPr>
          <w:rFonts w:eastAsiaTheme="minorEastAsia"/>
          <w:sz w:val="22"/>
        </w:rPr>
        <w:t>Σελήνη:</w:t>
      </w:r>
    </w:p>
    <w:p w:rsidR="00800311" w:rsidRPr="00462ABC" w:rsidRDefault="00800311" w:rsidP="00462ABC">
      <w:pPr>
        <w:spacing w:after="0"/>
        <w:ind w:left="1134" w:hanging="283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sz w:val="22"/>
        </w:rPr>
        <w:t>α. η μάζα του σώματος μειώνεται αλλά το μέτρο του βάρους του μένει ίδιο.</w:t>
      </w:r>
    </w:p>
    <w:p w:rsidR="00800311" w:rsidRPr="00462ABC" w:rsidRDefault="00800311" w:rsidP="00462ABC">
      <w:pPr>
        <w:spacing w:after="0"/>
        <w:ind w:left="1134" w:hanging="283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sz w:val="22"/>
        </w:rPr>
        <w:t>β. η μάζα του σώματος αυξάνεται αλλά το μέτρο του βάρους του μένει ίδιο.</w:t>
      </w:r>
    </w:p>
    <w:p w:rsidR="00800311" w:rsidRPr="00462ABC" w:rsidRDefault="00800311" w:rsidP="00462ABC">
      <w:pPr>
        <w:spacing w:after="0"/>
        <w:ind w:left="1134" w:hanging="283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sz w:val="22"/>
        </w:rPr>
        <w:t>γ. η μάζα και το μέτρο του βάρους του μένουν ίδια.</w:t>
      </w:r>
    </w:p>
    <w:p w:rsidR="00800311" w:rsidRPr="00462ABC" w:rsidRDefault="00800311" w:rsidP="00462ABC">
      <w:pPr>
        <w:spacing w:after="0"/>
        <w:ind w:left="1134" w:hanging="283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sz w:val="22"/>
        </w:rPr>
        <w:t>δ. η μάζα του σώματος μένει ίδια αλλά το μέτρο του βάρους του μειώνεται.</w:t>
      </w:r>
    </w:p>
    <w:p w:rsidR="00F8663D" w:rsidRPr="00462ABC" w:rsidRDefault="00E86F81" w:rsidP="00462ABC">
      <w:pPr>
        <w:spacing w:after="0"/>
        <w:ind w:left="1134" w:hanging="850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b/>
          <w:sz w:val="22"/>
        </w:rPr>
        <w:t>Α</w:t>
      </w:r>
      <w:r w:rsidR="00F8663D" w:rsidRPr="00462ABC">
        <w:rPr>
          <w:rFonts w:eastAsiaTheme="minorEastAsia"/>
          <w:b/>
          <w:sz w:val="22"/>
        </w:rPr>
        <w:t>3</w:t>
      </w:r>
      <w:r w:rsidRPr="00462ABC">
        <w:rPr>
          <w:rFonts w:eastAsiaTheme="minorEastAsia"/>
          <w:b/>
          <w:sz w:val="22"/>
        </w:rPr>
        <w:t>.</w:t>
      </w:r>
      <w:r w:rsidR="00F8663D" w:rsidRPr="00462ABC">
        <w:rPr>
          <w:rFonts w:eastAsiaTheme="minorEastAsia"/>
          <w:sz w:val="22"/>
        </w:rPr>
        <w:t xml:space="preserve"> </w:t>
      </w:r>
      <w:r w:rsidRPr="00462ABC">
        <w:rPr>
          <w:rFonts w:eastAsiaTheme="minorEastAsia"/>
          <w:sz w:val="22"/>
        </w:rPr>
        <w:t xml:space="preserve"> </w:t>
      </w:r>
      <w:r w:rsidR="00CA12E0">
        <w:rPr>
          <w:rFonts w:eastAsiaTheme="minorEastAsia"/>
          <w:sz w:val="22"/>
        </w:rPr>
        <w:t xml:space="preserve"> </w:t>
      </w:r>
      <w:r w:rsidR="00F8663D" w:rsidRPr="00462ABC">
        <w:rPr>
          <w:rFonts w:eastAsiaTheme="minorEastAsia"/>
          <w:sz w:val="22"/>
        </w:rPr>
        <w:t xml:space="preserve">α. </w:t>
      </w:r>
      <w:r w:rsidR="00BA3B38" w:rsidRPr="00462ABC">
        <w:rPr>
          <w:rFonts w:eastAsiaTheme="minorEastAsia"/>
          <w:sz w:val="22"/>
        </w:rPr>
        <w:t>Η τιμή της στατικής τριβής δεν είναι σταθερή, αλλά αυξάνεται από μηδέν μέχρι μια μέγιστη τιμή, την οριακή τριβή.</w:t>
      </w:r>
    </w:p>
    <w:p w:rsidR="00F8663D" w:rsidRPr="00462ABC" w:rsidRDefault="00F8663D" w:rsidP="00462ABC">
      <w:pPr>
        <w:spacing w:after="0"/>
        <w:ind w:left="1134" w:hanging="283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sz w:val="22"/>
        </w:rPr>
        <w:t xml:space="preserve">β. </w:t>
      </w:r>
      <w:r w:rsidR="00D737C2" w:rsidRPr="00462ABC">
        <w:rPr>
          <w:rFonts w:eastAsiaTheme="minorEastAsia"/>
          <w:sz w:val="22"/>
        </w:rPr>
        <w:t>Η</w:t>
      </w:r>
      <w:r w:rsidR="00BA3B38" w:rsidRPr="00462ABC">
        <w:rPr>
          <w:rFonts w:eastAsiaTheme="minorEastAsia"/>
          <w:sz w:val="22"/>
        </w:rPr>
        <w:t xml:space="preserve"> τιμή της οριακής τριβής είναι σταθερή.</w:t>
      </w:r>
    </w:p>
    <w:p w:rsidR="00F8663D" w:rsidRPr="00462ABC" w:rsidRDefault="00F8663D" w:rsidP="00462ABC">
      <w:pPr>
        <w:spacing w:after="0"/>
        <w:ind w:left="1134" w:hanging="283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sz w:val="22"/>
        </w:rPr>
        <w:t xml:space="preserve">γ. </w:t>
      </w:r>
      <w:r w:rsidR="00D737C2" w:rsidRPr="00462ABC">
        <w:rPr>
          <w:rFonts w:eastAsiaTheme="minorEastAsia"/>
          <w:sz w:val="22"/>
        </w:rPr>
        <w:t>Η</w:t>
      </w:r>
      <w:r w:rsidR="00BA3B38" w:rsidRPr="00462ABC">
        <w:rPr>
          <w:rFonts w:eastAsiaTheme="minorEastAsia"/>
          <w:sz w:val="22"/>
        </w:rPr>
        <w:t xml:space="preserve"> τιμή της τριβής ολίσθησης εξαρτάται από την ταχύτητα με την οποία κινείται το σώμα, εφόσον η ταχύτητα δεν υπερβαίνει ορισμένο όριο.</w:t>
      </w:r>
    </w:p>
    <w:p w:rsidR="00F8663D" w:rsidRPr="00462ABC" w:rsidRDefault="00F8663D" w:rsidP="00462ABC">
      <w:pPr>
        <w:spacing w:after="0"/>
        <w:ind w:left="1134" w:hanging="283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sz w:val="22"/>
        </w:rPr>
        <w:t xml:space="preserve">δ. </w:t>
      </w:r>
      <w:r w:rsidR="00BA3B38" w:rsidRPr="00462ABC">
        <w:rPr>
          <w:rFonts w:eastAsiaTheme="minorEastAsia"/>
          <w:sz w:val="22"/>
        </w:rPr>
        <w:t>Η τιμή της τριβής ολίσθησης είναι μεγαλύτερη από την τιμή της οριακής τριβής.</w:t>
      </w:r>
    </w:p>
    <w:p w:rsidR="005827F5" w:rsidRPr="00462ABC" w:rsidRDefault="005827F5" w:rsidP="00462ABC">
      <w:pPr>
        <w:spacing w:after="0"/>
        <w:ind w:left="851" w:hanging="567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b/>
          <w:sz w:val="22"/>
        </w:rPr>
        <w:t>Α4.</w:t>
      </w:r>
      <w:r w:rsidRPr="00462ABC">
        <w:rPr>
          <w:rFonts w:eastAsiaTheme="minorEastAsia"/>
          <w:sz w:val="22"/>
        </w:rPr>
        <w:t xml:space="preserve">     Το έργο του βάρους ενός σώματος:  </w:t>
      </w:r>
    </w:p>
    <w:p w:rsidR="005827F5" w:rsidRPr="00462ABC" w:rsidRDefault="005827F5" w:rsidP="00462ABC">
      <w:pPr>
        <w:spacing w:after="0"/>
        <w:ind w:left="1134" w:hanging="283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sz w:val="22"/>
        </w:rPr>
        <w:t>α. είναι πάντα ίσο με μηδέν όταν το σώμα κινείται ευθύγραμμα.</w:t>
      </w:r>
    </w:p>
    <w:p w:rsidR="005827F5" w:rsidRPr="00462ABC" w:rsidRDefault="005827F5" w:rsidP="00462ABC">
      <w:pPr>
        <w:spacing w:after="0"/>
        <w:ind w:left="1134" w:hanging="283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sz w:val="22"/>
        </w:rPr>
        <w:t>β. αυξάνεται στην επιταχυνόμενη και μειώνεται στην επιβραδυνόμενη κίνηση</w:t>
      </w:r>
    </w:p>
    <w:p w:rsidR="005827F5" w:rsidRPr="00462ABC" w:rsidRDefault="005827F5" w:rsidP="00462ABC">
      <w:pPr>
        <w:spacing w:after="0"/>
        <w:ind w:left="1134" w:hanging="283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sz w:val="22"/>
        </w:rPr>
        <w:t>γ. είναι θετικό όταν το σώμα κατεβαίνει σε κεκλιμένο επίπεδο.</w:t>
      </w:r>
    </w:p>
    <w:p w:rsidR="005827F5" w:rsidRPr="00462ABC" w:rsidRDefault="005827F5" w:rsidP="00462ABC">
      <w:pPr>
        <w:spacing w:after="0"/>
        <w:ind w:left="1134" w:hanging="283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sz w:val="22"/>
        </w:rPr>
        <w:t>δ. είναι μηδέν όταν το σώμα ανεβαίνει κατακόρυφα προς τα πάνω.</w:t>
      </w:r>
    </w:p>
    <w:p w:rsidR="00204D83" w:rsidRPr="00462ABC" w:rsidRDefault="00204D83" w:rsidP="00462ABC">
      <w:pPr>
        <w:spacing w:after="0"/>
        <w:ind w:left="851" w:hanging="567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b/>
          <w:sz w:val="22"/>
        </w:rPr>
        <w:t>Α5.</w:t>
      </w:r>
      <w:r w:rsidRPr="00462ABC">
        <w:rPr>
          <w:rFonts w:eastAsiaTheme="minorEastAsia"/>
          <w:sz w:val="22"/>
        </w:rPr>
        <w:t xml:space="preserve">     Να γράψετε στο τετράδιό σας το γράμμα κάθε πρότασης και δίπλα σε κάθε γράμμα τη λέξη </w:t>
      </w:r>
      <w:r w:rsidRPr="00462ABC">
        <w:rPr>
          <w:rFonts w:eastAsiaTheme="minorEastAsia"/>
          <w:b/>
          <w:sz w:val="22"/>
        </w:rPr>
        <w:t>Σωστό</w:t>
      </w:r>
      <w:r w:rsidRPr="00462ABC">
        <w:rPr>
          <w:rFonts w:eastAsiaTheme="minorEastAsia"/>
          <w:sz w:val="22"/>
        </w:rPr>
        <w:t xml:space="preserve">, εάν η πρόταση είναι σωστή και τη λέξη </w:t>
      </w:r>
      <w:r w:rsidRPr="00462ABC">
        <w:rPr>
          <w:rFonts w:eastAsiaTheme="minorEastAsia"/>
          <w:b/>
          <w:sz w:val="22"/>
        </w:rPr>
        <w:t>Λάθος</w:t>
      </w:r>
      <w:r w:rsidRPr="00462ABC">
        <w:rPr>
          <w:rFonts w:eastAsiaTheme="minorEastAsia"/>
          <w:sz w:val="22"/>
        </w:rPr>
        <w:t xml:space="preserve"> αν η πρόταση είναι λανθασμένη.  </w:t>
      </w:r>
    </w:p>
    <w:p w:rsidR="00204D83" w:rsidRPr="00462ABC" w:rsidRDefault="00204D83" w:rsidP="00462ABC">
      <w:pPr>
        <w:spacing w:after="0"/>
        <w:ind w:left="1134" w:hanging="283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sz w:val="22"/>
        </w:rPr>
        <w:t>α. Η ισορροπία ενός σώματος που δέχεται δύο δυνάμεις είναι συνέπεια του νόμου Δράσης – Αντίδρασης.</w:t>
      </w:r>
    </w:p>
    <w:p w:rsidR="00204D83" w:rsidRPr="00462ABC" w:rsidRDefault="00204D83" w:rsidP="00462ABC">
      <w:pPr>
        <w:spacing w:after="0"/>
        <w:ind w:left="1134" w:hanging="283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sz w:val="22"/>
        </w:rPr>
        <w:t>β. Η επιτάχυνση που αποκτά ένα σώμα έχει πάντα την κατεύθυνση της συνισταμένης δύναμης.</w:t>
      </w:r>
    </w:p>
    <w:p w:rsidR="00204D83" w:rsidRPr="00462ABC" w:rsidRDefault="00204D83" w:rsidP="00462ABC">
      <w:pPr>
        <w:spacing w:after="0"/>
        <w:ind w:left="1134" w:hanging="283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sz w:val="22"/>
        </w:rPr>
        <w:t>γ. Ένα σώμα που κινείται με μεγάλη ταχύτητα έχει και αδράνεια.</w:t>
      </w:r>
    </w:p>
    <w:p w:rsidR="00204D83" w:rsidRPr="00462ABC" w:rsidRDefault="00204D83" w:rsidP="00462ABC">
      <w:pPr>
        <w:spacing w:after="0"/>
        <w:ind w:left="1134" w:hanging="283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sz w:val="22"/>
        </w:rPr>
        <w:t>δ. Το μέτρο της τριβής ολίσθησης, που δέχεται ένα κινούμενο σώμα, είναι ανάλογο του μέτρου της ταχύτητας του σώματος.</w:t>
      </w:r>
    </w:p>
    <w:p w:rsidR="005827F5" w:rsidRPr="00462ABC" w:rsidRDefault="00CC63C8" w:rsidP="00462ABC">
      <w:pPr>
        <w:spacing w:after="0"/>
        <w:ind w:left="1134" w:hanging="283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sz w:val="22"/>
        </w:rPr>
        <w:t>ε. Η ισχύς μιας σταθερής δύναμης που δεν είναι κάθετη στη μετατόπιση και ασκείται σε ένα σώμα που κινείται ευθύγραμμα, είναι ανάλογη του μέτρου της ταχύτητας του σώματος.</w:t>
      </w:r>
    </w:p>
    <w:p w:rsidR="00780549" w:rsidRPr="00462ABC" w:rsidRDefault="00780549" w:rsidP="00462ABC">
      <w:pPr>
        <w:spacing w:after="0"/>
        <w:jc w:val="both"/>
        <w:rPr>
          <w:rFonts w:eastAsiaTheme="minorEastAsia"/>
          <w:sz w:val="22"/>
        </w:rPr>
      </w:pPr>
    </w:p>
    <w:p w:rsidR="00780549" w:rsidRPr="00462ABC" w:rsidRDefault="00780549" w:rsidP="00462ABC">
      <w:pPr>
        <w:spacing w:after="0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b/>
          <w:sz w:val="22"/>
          <w:u w:val="single"/>
        </w:rPr>
        <w:t>ΘΕΜΑ Β</w:t>
      </w:r>
      <w:r w:rsidR="006079B0" w:rsidRPr="00462ABC">
        <w:rPr>
          <w:rFonts w:eastAsiaTheme="minorEastAsia"/>
          <w:sz w:val="22"/>
        </w:rPr>
        <w:t xml:space="preserve">  </w:t>
      </w:r>
      <w:r w:rsidR="006079B0" w:rsidRPr="00462ABC">
        <w:rPr>
          <w:i/>
          <w:sz w:val="22"/>
        </w:rPr>
        <w:t>(</w:t>
      </w:r>
      <w:r w:rsidR="002E3924" w:rsidRPr="0016075C">
        <w:rPr>
          <w:i/>
          <w:sz w:val="22"/>
        </w:rPr>
        <w:t>0,5+1+1=</w:t>
      </w:r>
      <w:r w:rsidR="006079B0" w:rsidRPr="00462ABC">
        <w:rPr>
          <w:i/>
          <w:sz w:val="22"/>
        </w:rPr>
        <w:t>2,5 μονάδες)</w:t>
      </w:r>
    </w:p>
    <w:p w:rsidR="00780549" w:rsidRPr="00462ABC" w:rsidRDefault="00137324" w:rsidP="00462ABC">
      <w:pPr>
        <w:spacing w:after="0"/>
        <w:jc w:val="both"/>
        <w:rPr>
          <w:rFonts w:eastAsiaTheme="minorEastAsia"/>
          <w:sz w:val="22"/>
        </w:rPr>
      </w:pPr>
      <w:r w:rsidRPr="00137324">
        <w:rPr>
          <w:rFonts w:eastAsiaTheme="minorEastAsia"/>
          <w:b/>
          <w:noProof/>
          <w:sz w:val="22"/>
          <w:lang w:eastAsia="el-GR"/>
        </w:rPr>
        <w:pict>
          <v:group id="_x0000_s1105" style="position:absolute;left:0;text-align:left;margin-left:378.6pt;margin-top:25.4pt;width:75.3pt;height:58.95pt;z-index:251747328" coordorigin="8334,9672" coordsize="1848,1896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4" type="#_x0000_t32" style="position:absolute;left:8334;top:9672;width:0;height:1308;flip:y" o:connectortype="straight" o:regroupid="1">
              <v:stroke endarrow="block"/>
            </v:shape>
            <v:shape id="_x0000_s1035" type="#_x0000_t32" style="position:absolute;left:8346;top:10980;width:1836;height:0" o:connectortype="straight" o:regroupid="1">
              <v:stroke endarrow="block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style="position:absolute;left:9774;top:10968;width:396;height:600" o:regroupid="1" filled="f" stroked="f">
              <v:textbox style="mso-next-textbox:#_x0000_s1040">
                <w:txbxContent>
                  <w:p w:rsidR="00780549" w:rsidRPr="00780549" w:rsidRDefault="00780549" w:rsidP="00780549">
                    <w:pPr>
                      <w:rPr>
                        <w:lang w:val="en-US"/>
                      </w:rPr>
                    </w:pPr>
                    <w:proofErr w:type="gramStart"/>
                    <w:r>
                      <w:rPr>
                        <w:lang w:val="en-US"/>
                      </w:rPr>
                      <w:t>t</w:t>
                    </w:r>
                    <w:proofErr w:type="gramEnd"/>
                  </w:p>
                </w:txbxContent>
              </v:textbox>
            </v:shape>
            <v:shape id="_x0000_s1045" type="#_x0000_t32" style="position:absolute;left:8346;top:10368;width:1308;height:0" o:connectortype="straight" o:regroupid="1" strokeweight="1.25pt"/>
          </v:group>
        </w:pict>
      </w:r>
      <w:r w:rsidR="00780549" w:rsidRPr="00462ABC">
        <w:rPr>
          <w:rFonts w:eastAsiaTheme="minorEastAsia"/>
          <w:b/>
          <w:sz w:val="22"/>
        </w:rPr>
        <w:t>Β1.</w:t>
      </w:r>
      <w:r w:rsidR="00780549" w:rsidRPr="00462ABC">
        <w:rPr>
          <w:rFonts w:eastAsiaTheme="minorEastAsia"/>
          <w:sz w:val="22"/>
        </w:rPr>
        <w:t xml:space="preserve">    Να συμπληρώσετε σε κάθε διάγραμμα, γνωρίζοντας το είδος της ευθύγραμμης κίνησης που εκτελεί ένα σώμα, ποιο από τα μεγέθη </w:t>
      </w:r>
      <w:r w:rsidR="00780549" w:rsidRPr="00462ABC">
        <w:rPr>
          <w:rFonts w:eastAsiaTheme="minorEastAsia"/>
          <w:sz w:val="22"/>
          <w:lang w:val="en-US"/>
        </w:rPr>
        <w:t>x</w:t>
      </w:r>
      <w:r w:rsidR="00780549" w:rsidRPr="00462ABC">
        <w:rPr>
          <w:rFonts w:eastAsiaTheme="minorEastAsia"/>
          <w:sz w:val="22"/>
        </w:rPr>
        <w:t xml:space="preserve">, </w:t>
      </w:r>
      <w:r w:rsidR="00780549" w:rsidRPr="00462ABC">
        <w:rPr>
          <w:rFonts w:eastAsiaTheme="minorEastAsia"/>
          <w:sz w:val="22"/>
          <w:lang w:val="en-US"/>
        </w:rPr>
        <w:t>u</w:t>
      </w:r>
      <w:r w:rsidR="00780549" w:rsidRPr="00462ABC">
        <w:rPr>
          <w:rFonts w:eastAsiaTheme="minorEastAsia"/>
          <w:sz w:val="22"/>
        </w:rPr>
        <w:t xml:space="preserve"> και α παριστάνεται στον κατακόρυφο άξονα.</w:t>
      </w:r>
    </w:p>
    <w:p w:rsidR="00780549" w:rsidRPr="00462ABC" w:rsidRDefault="00137324" w:rsidP="00462ABC">
      <w:pPr>
        <w:spacing w:after="0"/>
        <w:jc w:val="both"/>
        <w:rPr>
          <w:rFonts w:eastAsiaTheme="minorEastAsia"/>
          <w:sz w:val="22"/>
        </w:rPr>
      </w:pPr>
      <w:r w:rsidRPr="00137324">
        <w:rPr>
          <w:rFonts w:eastAsiaTheme="minorEastAsia"/>
          <w:b/>
          <w:noProof/>
          <w:sz w:val="22"/>
          <w:lang w:eastAsia="el-GR"/>
        </w:rPr>
        <w:pict>
          <v:shape id="_x0000_s1052" type="#_x0000_t202" style="position:absolute;left:0;text-align:left;margin-left:444.35pt;margin-top:-.05pt;width:80.1pt;height:33pt;z-index:251754496" o:regroupid="1" filled="f" strokecolor="black [3213]">
            <v:textbox style="mso-next-textbox:#_x0000_s1052">
              <w:txbxContent>
                <w:p w:rsidR="00CF186D" w:rsidRPr="00462ABC" w:rsidRDefault="00CF186D" w:rsidP="00CF186D">
                  <w:pPr>
                    <w:jc w:val="center"/>
                    <w:rPr>
                      <w:sz w:val="18"/>
                      <w:szCs w:val="18"/>
                    </w:rPr>
                  </w:pPr>
                  <w:r w:rsidRPr="00462ABC">
                    <w:rPr>
                      <w:sz w:val="18"/>
                      <w:szCs w:val="18"/>
                    </w:rPr>
                    <w:t>γ) ευθύγραμμη ομαλή κίνηση</w:t>
                  </w:r>
                </w:p>
              </w:txbxContent>
            </v:textbox>
          </v:shape>
        </w:pict>
      </w:r>
      <w:r w:rsidRPr="00137324">
        <w:rPr>
          <w:rFonts w:eastAsiaTheme="minorEastAsia"/>
          <w:b/>
          <w:noProof/>
          <w:sz w:val="22"/>
          <w:lang w:eastAsia="el-GR"/>
        </w:rPr>
        <w:pict>
          <v:group id="_x0000_s1102" style="position:absolute;left:0;text-align:left;margin-left:224.8pt;margin-top:-.05pt;width:77.3pt;height:57.25pt;z-index:251748352" coordorigin="5046,9672" coordsize="1920,1908">
            <v:shape id="_x0000_s1036" type="#_x0000_t32" style="position:absolute;left:5046;top:9672;width:0;height:1308;flip:y" o:connectortype="straight" o:regroupid="1">
              <v:stroke endarrow="block"/>
            </v:shape>
            <v:shape id="_x0000_s1037" type="#_x0000_t32" style="position:absolute;left:5058;top:10980;width:1836;height:0" o:connectortype="straight" o:regroupid="1">
              <v:stroke endarrow="block"/>
            </v:shape>
            <v:shape id="_x0000_s1039" type="#_x0000_t202" style="position:absolute;left:6570;top:10980;width:396;height:600" o:regroupid="1" filled="f" stroked="f">
              <v:textbox style="mso-next-textbox:#_x0000_s1039">
                <w:txbxContent>
                  <w:p w:rsidR="00780549" w:rsidRPr="00780549" w:rsidRDefault="00780549" w:rsidP="00780549">
                    <w:pPr>
                      <w:rPr>
                        <w:lang w:val="en-US"/>
                      </w:rPr>
                    </w:pPr>
                    <w:proofErr w:type="gramStart"/>
                    <w:r>
                      <w:rPr>
                        <w:lang w:val="en-US"/>
                      </w:rPr>
                      <w:t>t</w:t>
                    </w:r>
                    <w:proofErr w:type="gramEnd"/>
                  </w:p>
                </w:txbxContent>
              </v:textbox>
            </v:shape>
            <v:shape id="_x0000_s1046" type="#_x0000_t32" style="position:absolute;left:5058;top:10176;width:1020;height:456;flip:y" o:connectortype="straight" o:regroupid="1" strokeweight="1.25pt"/>
          </v:group>
        </w:pict>
      </w:r>
      <w:r w:rsidRPr="00137324">
        <w:rPr>
          <w:rFonts w:eastAsiaTheme="minorEastAsia"/>
          <w:b/>
          <w:noProof/>
          <w:sz w:val="22"/>
          <w:lang w:eastAsia="el-GR"/>
        </w:rPr>
        <w:pict>
          <v:shape id="_x0000_s1051" type="#_x0000_t202" style="position:absolute;left:0;text-align:left;margin-left:281.55pt;margin-top:-.05pt;width:77.1pt;height:33pt;z-index:251753472" o:regroupid="1" filled="f" strokecolor="black [3213]">
            <v:textbox style="mso-next-textbox:#_x0000_s1051">
              <w:txbxContent>
                <w:p w:rsidR="00CF186D" w:rsidRPr="00462ABC" w:rsidRDefault="00CF186D" w:rsidP="00CF186D">
                  <w:pPr>
                    <w:jc w:val="center"/>
                    <w:rPr>
                      <w:sz w:val="18"/>
                      <w:szCs w:val="18"/>
                    </w:rPr>
                  </w:pPr>
                  <w:r w:rsidRPr="00462ABC">
                    <w:rPr>
                      <w:sz w:val="18"/>
                      <w:szCs w:val="18"/>
                    </w:rPr>
                    <w:t>β) ευθύγραμμη ομαλή κίνηση</w:t>
                  </w:r>
                </w:p>
              </w:txbxContent>
            </v:textbox>
          </v:shape>
        </w:pict>
      </w:r>
      <w:r w:rsidRPr="00137324">
        <w:rPr>
          <w:rFonts w:eastAsiaTheme="minorEastAsia"/>
          <w:b/>
          <w:noProof/>
          <w:sz w:val="22"/>
          <w:lang w:eastAsia="el-GR"/>
        </w:rPr>
        <w:pict>
          <v:group id="_x0000_s1100" style="position:absolute;left:0;text-align:left;margin-left:21.15pt;margin-top:5pt;width:77.75pt;height:60.95pt;z-index:251746304" coordorigin="1818,9672" coordsize="1968,1908">
            <v:shape id="_x0000_s1026" type="#_x0000_t32" style="position:absolute;left:1818;top:9672;width:0;height:1308;flip:y" o:connectortype="straight" o:regroupid="1">
              <v:stroke endarrow="block"/>
            </v:shape>
            <v:shape id="_x0000_s1027" type="#_x0000_t32" style="position:absolute;left:1830;top:10980;width:1836;height:0" o:connectortype="straight" o:regroupid="1">
              <v:stroke endarrow="block"/>
            </v:shape>
            <v:shape id="_x0000_s1038" type="#_x0000_t202" style="position:absolute;left:3390;top:10980;width:396;height:600" o:regroupid="1" filled="f" stroked="f">
              <v:textbox style="mso-next-textbox:#_x0000_s1038">
                <w:txbxContent>
                  <w:p w:rsidR="00780549" w:rsidRPr="00780549" w:rsidRDefault="00780549">
                    <w:pPr>
                      <w:rPr>
                        <w:lang w:val="en-US"/>
                      </w:rPr>
                    </w:pPr>
                    <w:proofErr w:type="gramStart"/>
                    <w:r>
                      <w:rPr>
                        <w:lang w:val="en-US"/>
                      </w:rPr>
                      <w:t>t</w:t>
                    </w:r>
                    <w:proofErr w:type="gramEnd"/>
                  </w:p>
                </w:txbxContent>
              </v:textbox>
            </v:shape>
            <v:shape id="_x0000_s1044" type="#_x0000_t32" style="position:absolute;left:1818;top:10296;width:1308;height:0" o:connectortype="straight" o:regroupid="1" strokeweight="1.25pt"/>
          </v:group>
        </w:pict>
      </w:r>
    </w:p>
    <w:p w:rsidR="00780549" w:rsidRPr="00462ABC" w:rsidRDefault="00137324" w:rsidP="00462ABC">
      <w:pPr>
        <w:spacing w:after="0"/>
        <w:jc w:val="both"/>
        <w:rPr>
          <w:rFonts w:eastAsiaTheme="minorEastAsia"/>
          <w:sz w:val="22"/>
        </w:rPr>
      </w:pPr>
      <w:r w:rsidRPr="00137324">
        <w:rPr>
          <w:rFonts w:eastAsiaTheme="minorEastAsia"/>
          <w:b/>
          <w:noProof/>
          <w:sz w:val="22"/>
          <w:lang w:eastAsia="el-GR"/>
        </w:rPr>
        <w:pict>
          <v:shape id="_x0000_s1050" type="#_x0000_t202" style="position:absolute;left:0;text-align:left;margin-left:94.15pt;margin-top:2.75pt;width:60.6pt;height:21.6pt;z-index:251752448" o:regroupid="1" filled="f" strokecolor="black [3213]">
            <v:textbox style="mso-next-textbox:#_x0000_s1050">
              <w:txbxContent>
                <w:p w:rsidR="00CF186D" w:rsidRPr="00462ABC" w:rsidRDefault="00CF186D" w:rsidP="00CF186D">
                  <w:pPr>
                    <w:jc w:val="center"/>
                    <w:rPr>
                      <w:sz w:val="18"/>
                      <w:szCs w:val="18"/>
                    </w:rPr>
                  </w:pPr>
                  <w:r w:rsidRPr="00462ABC">
                    <w:rPr>
                      <w:sz w:val="18"/>
                      <w:szCs w:val="18"/>
                    </w:rPr>
                    <w:t>α) ακίνητο</w:t>
                  </w:r>
                </w:p>
              </w:txbxContent>
            </v:textbox>
          </v:shape>
        </w:pict>
      </w:r>
    </w:p>
    <w:p w:rsidR="00780549" w:rsidRPr="00462ABC" w:rsidRDefault="00780549" w:rsidP="00462ABC">
      <w:pPr>
        <w:spacing w:after="0"/>
        <w:rPr>
          <w:rFonts w:eastAsiaTheme="minorEastAsia"/>
          <w:sz w:val="22"/>
        </w:rPr>
      </w:pPr>
    </w:p>
    <w:p w:rsidR="00780549" w:rsidRPr="00462ABC" w:rsidRDefault="00137324" w:rsidP="00462ABC">
      <w:pPr>
        <w:spacing w:after="0"/>
        <w:rPr>
          <w:rFonts w:eastAsiaTheme="minorEastAsia"/>
          <w:sz w:val="22"/>
        </w:rPr>
      </w:pPr>
      <w:r>
        <w:rPr>
          <w:rFonts w:eastAsiaTheme="minorEastAsia"/>
          <w:noProof/>
          <w:sz w:val="22"/>
          <w:lang w:eastAsia="el-GR"/>
        </w:rPr>
        <w:pict>
          <v:shape id="_x0000_s1055" type="#_x0000_t202" style="position:absolute;margin-left:451.75pt;margin-top:.8pt;width:85.8pt;height:43.75pt;z-index:251757568" o:regroupid="1" filled="f" strokecolor="black [3213]">
            <v:textbox style="mso-next-textbox:#_x0000_s1055">
              <w:txbxContent>
                <w:p w:rsidR="00CF186D" w:rsidRPr="00462ABC" w:rsidRDefault="00CF186D" w:rsidP="00CF186D">
                  <w:pPr>
                    <w:jc w:val="center"/>
                    <w:rPr>
                      <w:sz w:val="18"/>
                      <w:szCs w:val="18"/>
                    </w:rPr>
                  </w:pPr>
                  <w:r w:rsidRPr="00462ABC">
                    <w:rPr>
                      <w:sz w:val="18"/>
                      <w:szCs w:val="18"/>
                    </w:rPr>
                    <w:t xml:space="preserve">ζ) ευθύγραμμη ομαλά επιταχυνόμενη </w:t>
                  </w:r>
                </w:p>
              </w:txbxContent>
            </v:textbox>
          </v:shape>
        </w:pict>
      </w:r>
      <w:r>
        <w:rPr>
          <w:rFonts w:eastAsiaTheme="minorEastAsia"/>
          <w:noProof/>
          <w:sz w:val="22"/>
          <w:lang w:eastAsia="el-GR"/>
        </w:rPr>
        <w:pict>
          <v:group id="_x0000_s1103" style="position:absolute;margin-left:225.4pt;margin-top:12.7pt;width:76.7pt;height:57.6pt;z-index:251751424" coordorigin="5058,12281" coordsize="1884,1908">
            <v:shape id="_x0000_s1030" type="#_x0000_t32" style="position:absolute;left:5058;top:12281;width:0;height:1308;flip:y" o:connectortype="straight" o:regroupid="1">
              <v:stroke endarrow="block"/>
            </v:shape>
            <v:shape id="_x0000_s1031" type="#_x0000_t32" style="position:absolute;left:5070;top:13589;width:1836;height:0" o:connectortype="straight" o:regroupid="1">
              <v:stroke endarrow="block"/>
            </v:shape>
            <v:shape id="_x0000_s1042" type="#_x0000_t202" style="position:absolute;left:6546;top:13589;width:396;height:600" o:regroupid="1" filled="f" stroked="f">
              <v:textbox style="mso-next-textbox:#_x0000_s1042">
                <w:txbxContent>
                  <w:p w:rsidR="00CF186D" w:rsidRPr="00780549" w:rsidRDefault="00CF186D" w:rsidP="00CF186D">
                    <w:pPr>
                      <w:rPr>
                        <w:lang w:val="en-US"/>
                      </w:rPr>
                    </w:pPr>
                    <w:proofErr w:type="gramStart"/>
                    <w:r>
                      <w:rPr>
                        <w:lang w:val="en-US"/>
                      </w:rPr>
                      <w:t>t</w:t>
                    </w:r>
                    <w:proofErr w:type="gramEnd"/>
                  </w:p>
                </w:txbxContent>
              </v:textbox>
            </v:shape>
            <v:shape id="_x0000_s1049" type="#_x0000_t32" style="position:absolute;left:5058;top:12749;width:1140;height:625" o:connectortype="straight" o:regroupid="1" strokeweight="1.25pt"/>
          </v:group>
        </w:pict>
      </w:r>
      <w:r>
        <w:rPr>
          <w:rFonts w:eastAsiaTheme="minorEastAsia"/>
          <w:noProof/>
          <w:sz w:val="22"/>
          <w:lang w:eastAsia="el-GR"/>
        </w:rPr>
        <w:pict>
          <v:group id="_x0000_s1104" style="position:absolute;margin-left:379.5pt;margin-top:3.2pt;width:74.4pt;height:63.85pt;z-index:251749376" coordorigin="8358,12281" coordsize="1848,1908">
            <v:shape id="_x0000_s1032" type="#_x0000_t32" style="position:absolute;left:8358;top:12281;width:0;height:1308;flip:y" o:connectortype="straight" o:regroupid="1">
              <v:stroke endarrow="block"/>
            </v:shape>
            <v:shape id="_x0000_s1033" type="#_x0000_t32" style="position:absolute;left:8370;top:13589;width:1836;height:0" o:connectortype="straight" o:regroupid="1">
              <v:stroke endarrow="block"/>
            </v:shape>
            <v:shape id="_x0000_s1043" type="#_x0000_t202" style="position:absolute;left:9810;top:13589;width:396;height:600" o:regroupid="1" filled="f" stroked="f">
              <v:textbox style="mso-next-textbox:#_x0000_s1043">
                <w:txbxContent>
                  <w:p w:rsidR="00CF186D" w:rsidRPr="00780549" w:rsidRDefault="00CF186D" w:rsidP="00CF186D">
                    <w:pPr>
                      <w:rPr>
                        <w:lang w:val="en-US"/>
                      </w:rPr>
                    </w:pPr>
                    <w:proofErr w:type="gramStart"/>
                    <w:r>
                      <w:rPr>
                        <w:lang w:val="en-US"/>
                      </w:rPr>
                      <w:t>t</w:t>
                    </w:r>
                    <w:proofErr w:type="gramEnd"/>
                  </w:p>
                </w:txbxContent>
              </v:textbox>
            </v:shape>
            <v:shape id="_x0000_s1047" type="#_x0000_t32" style="position:absolute;left:8358;top:12977;width:1308;height:0" o:connectortype="straight" o:regroupid="1" strokeweight="1.25pt"/>
          </v:group>
        </w:pict>
      </w:r>
    </w:p>
    <w:p w:rsidR="00780549" w:rsidRPr="00462ABC" w:rsidRDefault="00137324" w:rsidP="00462ABC">
      <w:pPr>
        <w:spacing w:after="0"/>
        <w:rPr>
          <w:rFonts w:eastAsiaTheme="minorEastAsia"/>
          <w:sz w:val="22"/>
        </w:rPr>
      </w:pPr>
      <w:r>
        <w:rPr>
          <w:rFonts w:eastAsiaTheme="minorEastAsia"/>
          <w:noProof/>
          <w:sz w:val="22"/>
          <w:lang w:eastAsia="el-GR"/>
        </w:rPr>
        <w:pict>
          <v:shape id="_x0000_s1054" type="#_x0000_t202" style="position:absolute;margin-left:94.15pt;margin-top:8.2pt;width:105.3pt;height:29.15pt;z-index:251756544" o:regroupid="1" filled="f" strokecolor="black [3213]">
            <v:textbox style="mso-next-textbox:#_x0000_s1054">
              <w:txbxContent>
                <w:p w:rsidR="00CF186D" w:rsidRPr="00462ABC" w:rsidRDefault="00CF186D" w:rsidP="00CF186D">
                  <w:pPr>
                    <w:jc w:val="center"/>
                    <w:rPr>
                      <w:sz w:val="18"/>
                      <w:szCs w:val="18"/>
                    </w:rPr>
                  </w:pPr>
                  <w:r w:rsidRPr="00462ABC">
                    <w:rPr>
                      <w:sz w:val="18"/>
                      <w:szCs w:val="18"/>
                    </w:rPr>
                    <w:t xml:space="preserve">δ) ευθύγραμμη ομαλά επιταχυνόμενη </w:t>
                  </w:r>
                </w:p>
              </w:txbxContent>
            </v:textbox>
          </v:shape>
        </w:pict>
      </w:r>
      <w:r>
        <w:rPr>
          <w:rFonts w:eastAsiaTheme="minorEastAsia"/>
          <w:noProof/>
          <w:sz w:val="22"/>
          <w:lang w:eastAsia="el-GR"/>
        </w:rPr>
        <w:pict>
          <v:shape id="_x0000_s1053" type="#_x0000_t202" style="position:absolute;margin-left:286.75pt;margin-top:3.85pt;width:81.6pt;height:30pt;z-index:251755520" o:regroupid="1" filled="f" strokecolor="black [3213]">
            <v:textbox style="mso-next-textbox:#_x0000_s1053">
              <w:txbxContent>
                <w:p w:rsidR="00CF186D" w:rsidRPr="00462ABC" w:rsidRDefault="00CF186D" w:rsidP="00CF186D">
                  <w:pPr>
                    <w:jc w:val="center"/>
                    <w:rPr>
                      <w:sz w:val="18"/>
                      <w:szCs w:val="18"/>
                    </w:rPr>
                  </w:pPr>
                  <w:r w:rsidRPr="00462ABC">
                    <w:rPr>
                      <w:sz w:val="18"/>
                      <w:szCs w:val="18"/>
                    </w:rPr>
                    <w:t>ε) ευθύγραμμη ομαλή κίνηση</w:t>
                  </w:r>
                </w:p>
              </w:txbxContent>
            </v:textbox>
          </v:shape>
        </w:pict>
      </w:r>
      <w:r>
        <w:rPr>
          <w:rFonts w:eastAsiaTheme="minorEastAsia"/>
          <w:noProof/>
          <w:sz w:val="22"/>
          <w:lang w:eastAsia="el-GR"/>
        </w:rPr>
        <w:pict>
          <v:group id="_x0000_s1101" style="position:absolute;margin-left:21.15pt;margin-top:2.05pt;width:72.6pt;height:56.65pt;z-index:251750400" coordorigin="2022,12317" coordsize="1848,1908">
            <v:shape id="_x0000_s1028" type="#_x0000_t32" style="position:absolute;left:2022;top:12317;width:0;height:1308;flip:y" o:connectortype="straight" o:regroupid="1">
              <v:stroke endarrow="block"/>
            </v:shape>
            <v:shape id="_x0000_s1029" type="#_x0000_t32" style="position:absolute;left:2034;top:13625;width:1836;height:0" o:connectortype="straight" o:regroupid="1">
              <v:stroke endarrow="block"/>
            </v:shape>
            <v:shape id="_x0000_s1041" type="#_x0000_t202" style="position:absolute;left:3474;top:13625;width:396;height:600" o:regroupid="1" filled="f" stroked="f">
              <v:textbox style="mso-next-textbox:#_x0000_s1041">
                <w:txbxContent>
                  <w:p w:rsidR="00CF186D" w:rsidRPr="00780549" w:rsidRDefault="00CF186D" w:rsidP="00CF186D">
                    <w:pPr>
                      <w:rPr>
                        <w:lang w:val="en-US"/>
                      </w:rPr>
                    </w:pPr>
                    <w:proofErr w:type="gramStart"/>
                    <w:r>
                      <w:rPr>
                        <w:lang w:val="en-US"/>
                      </w:rPr>
                      <w:t>t</w:t>
                    </w:r>
                    <w:proofErr w:type="gramEnd"/>
                  </w:p>
                </w:txbxContent>
              </v:textbox>
            </v:shape>
            <v:shape id="_x0000_s1048" type="#_x0000_t32" style="position:absolute;left:2022;top:12630;width:960;height:575;flip:y" o:connectortype="straight" o:regroupid="1" strokeweight="1.25pt"/>
          </v:group>
        </w:pict>
      </w:r>
    </w:p>
    <w:p w:rsidR="00780549" w:rsidRPr="00462ABC" w:rsidRDefault="00780549" w:rsidP="00462ABC">
      <w:pPr>
        <w:spacing w:after="0"/>
        <w:rPr>
          <w:rFonts w:eastAsiaTheme="minorEastAsia"/>
          <w:sz w:val="22"/>
        </w:rPr>
      </w:pPr>
    </w:p>
    <w:p w:rsidR="00BA3B38" w:rsidRPr="00462ABC" w:rsidRDefault="00BA3B38" w:rsidP="00462ABC">
      <w:pPr>
        <w:spacing w:after="0"/>
        <w:rPr>
          <w:rFonts w:eastAsiaTheme="minorEastAsia"/>
          <w:sz w:val="22"/>
        </w:rPr>
      </w:pPr>
    </w:p>
    <w:p w:rsidR="00BA3B38" w:rsidRPr="00462ABC" w:rsidRDefault="00BA3B38" w:rsidP="00462ABC">
      <w:pPr>
        <w:spacing w:after="0"/>
        <w:rPr>
          <w:rFonts w:eastAsiaTheme="minorEastAsia"/>
          <w:sz w:val="22"/>
        </w:rPr>
      </w:pPr>
    </w:p>
    <w:p w:rsidR="00BA3B38" w:rsidRPr="00462ABC" w:rsidRDefault="00BA3B38" w:rsidP="00462ABC">
      <w:pPr>
        <w:spacing w:after="0"/>
        <w:rPr>
          <w:rFonts w:eastAsiaTheme="minorEastAsia"/>
          <w:sz w:val="22"/>
        </w:rPr>
      </w:pPr>
    </w:p>
    <w:p w:rsidR="00BA3B38" w:rsidRPr="00462ABC" w:rsidRDefault="00BA3B38" w:rsidP="00462ABC">
      <w:pPr>
        <w:spacing w:after="0"/>
        <w:rPr>
          <w:rFonts w:eastAsiaTheme="minorEastAsia"/>
          <w:sz w:val="22"/>
        </w:rPr>
      </w:pPr>
    </w:p>
    <w:p w:rsidR="00BA3B38" w:rsidRPr="00462ABC" w:rsidRDefault="00BA3B38" w:rsidP="00462ABC">
      <w:pPr>
        <w:spacing w:after="0"/>
        <w:rPr>
          <w:rFonts w:eastAsiaTheme="minorEastAsia"/>
          <w:sz w:val="22"/>
        </w:rPr>
      </w:pPr>
    </w:p>
    <w:p w:rsidR="00BA3B38" w:rsidRPr="00462ABC" w:rsidRDefault="00BA3B38" w:rsidP="00462ABC">
      <w:pPr>
        <w:spacing w:after="0"/>
        <w:ind w:left="426" w:hanging="426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b/>
          <w:sz w:val="22"/>
        </w:rPr>
        <w:t>Β2.</w:t>
      </w:r>
      <w:r w:rsidRPr="00462ABC">
        <w:rPr>
          <w:rFonts w:eastAsiaTheme="minorEastAsia"/>
          <w:sz w:val="22"/>
        </w:rPr>
        <w:t xml:space="preserve"> Ένα σώμα μάζας </w:t>
      </w:r>
      <w:r w:rsidRPr="00462ABC">
        <w:rPr>
          <w:rFonts w:eastAsiaTheme="minorEastAsia"/>
          <w:sz w:val="22"/>
          <w:lang w:val="en-US"/>
        </w:rPr>
        <w:t>m</w:t>
      </w:r>
      <w:r w:rsidRPr="00462ABC">
        <w:rPr>
          <w:rFonts w:eastAsiaTheme="minorEastAsia"/>
          <w:sz w:val="22"/>
        </w:rPr>
        <w:t xml:space="preserve"> κινείται κατά μήκος οριζόντιου επιπέδου και στην πορεία του συναντά κεκλιμένο επίπεδο γωνίας κλίσης φ=60</w:t>
      </w:r>
      <w:r w:rsidRPr="00462ABC">
        <w:rPr>
          <w:rFonts w:eastAsiaTheme="minorEastAsia"/>
          <w:sz w:val="22"/>
          <w:vertAlign w:val="superscript"/>
        </w:rPr>
        <w:t>ο</w:t>
      </w:r>
      <w:r w:rsidRPr="00462ABC">
        <w:rPr>
          <w:rFonts w:eastAsiaTheme="minorEastAsia"/>
          <w:sz w:val="22"/>
        </w:rPr>
        <w:t>, ίδιου υλικού κατασκευής με το οριζόντιο επίπεδο, στο οποίο και ανέρχεται. Ο λόγος του μέτρου της τριβής ολίσθησης στο οριζόντιο επίπεδο προς το μέτρο της τριβής ολίσθησης στο κεκλιμένο επίπεδο είναι ίσος με:</w:t>
      </w:r>
    </w:p>
    <w:p w:rsidR="00BA3B38" w:rsidRPr="00462ABC" w:rsidRDefault="00BA3B38" w:rsidP="00462ABC">
      <w:pPr>
        <w:spacing w:after="0"/>
        <w:ind w:left="426" w:hanging="426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sz w:val="22"/>
        </w:rPr>
        <w:t xml:space="preserve">        α) 2                             β) 1                          γ) 0,5</w:t>
      </w:r>
    </w:p>
    <w:p w:rsidR="00BA3B38" w:rsidRPr="00462ABC" w:rsidRDefault="00BA3B38" w:rsidP="00462ABC">
      <w:pPr>
        <w:spacing w:after="0"/>
        <w:ind w:left="426" w:hanging="426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sz w:val="22"/>
        </w:rPr>
        <w:t xml:space="preserve">        Να επιλέξετε τη σωστή απάντηση και να </w:t>
      </w:r>
      <w:r w:rsidRPr="00462ABC">
        <w:rPr>
          <w:rFonts w:eastAsiaTheme="minorEastAsia"/>
          <w:b/>
          <w:sz w:val="22"/>
        </w:rPr>
        <w:t>αιτιολογήσετε</w:t>
      </w:r>
      <w:r w:rsidRPr="00462ABC">
        <w:rPr>
          <w:rFonts w:eastAsiaTheme="minorEastAsia"/>
          <w:sz w:val="22"/>
        </w:rPr>
        <w:t xml:space="preserve"> την επιλογή σας.</w:t>
      </w:r>
    </w:p>
    <w:p w:rsidR="0024270C" w:rsidRPr="00462ABC" w:rsidRDefault="00137324" w:rsidP="00462ABC">
      <w:pPr>
        <w:spacing w:after="0"/>
        <w:ind w:left="426" w:hanging="426"/>
        <w:jc w:val="both"/>
        <w:rPr>
          <w:rFonts w:eastAsiaTheme="minorEastAsia"/>
          <w:sz w:val="22"/>
        </w:rPr>
      </w:pPr>
      <w:r>
        <w:rPr>
          <w:rFonts w:eastAsiaTheme="minorEastAsia"/>
          <w:noProof/>
          <w:sz w:val="22"/>
          <w:lang w:eastAsia="el-GR"/>
        </w:rPr>
        <w:pict>
          <v:shape id="_x0000_s1057" type="#_x0000_t32" style="position:absolute;left:0;text-align:left;margin-left:294.55pt;margin-top:9.3pt;width:114.05pt;height:84.3pt;flip:y;z-index:251759616" o:connectortype="straight" o:regroupid="2"/>
        </w:pict>
      </w:r>
    </w:p>
    <w:p w:rsidR="0024270C" w:rsidRPr="00462ABC" w:rsidRDefault="00137324" w:rsidP="00462ABC">
      <w:pPr>
        <w:spacing w:after="0"/>
        <w:ind w:left="426" w:hanging="426"/>
        <w:jc w:val="both"/>
        <w:rPr>
          <w:rFonts w:eastAsiaTheme="minorEastAsia"/>
          <w:sz w:val="22"/>
        </w:rPr>
      </w:pPr>
      <w:r>
        <w:rPr>
          <w:rFonts w:eastAsiaTheme="minorEastAsia"/>
          <w:noProof/>
          <w:sz w:val="22"/>
          <w:lang w:eastAsia="el-GR"/>
        </w:rPr>
        <w:pict>
          <v:rect id="_x0000_s1062" style="position:absolute;left:0;text-align:left;margin-left:333.15pt;margin-top:14.15pt;width:42.15pt;height:17.8pt;rotation:-2320684fd;z-index:251764736" o:regroupid="2"/>
        </w:pict>
      </w:r>
    </w:p>
    <w:p w:rsidR="0024270C" w:rsidRPr="00462ABC" w:rsidRDefault="00137324" w:rsidP="00462ABC">
      <w:pPr>
        <w:spacing w:after="0"/>
        <w:ind w:left="426" w:hanging="426"/>
        <w:jc w:val="both"/>
        <w:rPr>
          <w:rFonts w:eastAsiaTheme="minorEastAsia"/>
          <w:sz w:val="22"/>
        </w:rPr>
      </w:pPr>
      <w:r>
        <w:rPr>
          <w:rFonts w:eastAsiaTheme="minorEastAsia"/>
          <w:noProof/>
          <w:sz w:val="22"/>
          <w:lang w:eastAsia="el-GR"/>
        </w:rPr>
        <w:pict>
          <v:shape id="_x0000_s1061" type="#_x0000_t202" style="position:absolute;left:0;text-align:left;margin-left:186.65pt;margin-top:12.1pt;width:14.65pt;height:23.45pt;z-index:251763712" o:regroupid="2" filled="f" stroked="f">
            <v:textbox>
              <w:txbxContent>
                <w:p w:rsidR="0024270C" w:rsidRPr="0024270C" w:rsidRDefault="0024270C" w:rsidP="0024270C">
                  <w:proofErr w:type="gramStart"/>
                  <w:r>
                    <w:rPr>
                      <w:lang w:val="en-US"/>
                    </w:rPr>
                    <w:t>u</w:t>
                  </w:r>
                  <w:proofErr w:type="gramEnd"/>
                </w:p>
              </w:txbxContent>
            </v:textbox>
          </v:shape>
        </w:pict>
      </w:r>
    </w:p>
    <w:p w:rsidR="0024270C" w:rsidRPr="00462ABC" w:rsidRDefault="0024270C" w:rsidP="00462ABC">
      <w:pPr>
        <w:spacing w:after="0"/>
        <w:ind w:left="426" w:hanging="426"/>
        <w:jc w:val="both"/>
        <w:rPr>
          <w:rFonts w:eastAsiaTheme="minorEastAsia"/>
          <w:sz w:val="22"/>
        </w:rPr>
      </w:pPr>
    </w:p>
    <w:p w:rsidR="0024270C" w:rsidRPr="00462ABC" w:rsidRDefault="00137324" w:rsidP="00462ABC">
      <w:pPr>
        <w:spacing w:after="0"/>
        <w:ind w:left="426" w:hanging="426"/>
        <w:jc w:val="both"/>
        <w:rPr>
          <w:rFonts w:eastAsiaTheme="minorEastAsia"/>
          <w:sz w:val="22"/>
        </w:rPr>
      </w:pPr>
      <w:r>
        <w:rPr>
          <w:rFonts w:eastAsiaTheme="minorEastAsia"/>
          <w:noProof/>
          <w:sz w:val="22"/>
          <w:lang w:eastAsia="el-GR"/>
        </w:rPr>
        <w:pict>
          <v:shape id="_x0000_s1064" type="#_x0000_t202" style="position:absolute;left:0;text-align:left;margin-left:316.75pt;margin-top:13.85pt;width:14.6pt;height:23.45pt;z-index:251766784" o:regroupid="2" filled="f" stroked="f">
            <v:textbox>
              <w:txbxContent>
                <w:p w:rsidR="0024270C" w:rsidRPr="0024270C" w:rsidRDefault="0024270C" w:rsidP="0024270C">
                  <w:r>
                    <w:t>φ</w:t>
                  </w:r>
                </w:p>
              </w:txbxContent>
            </v:textbox>
          </v:shape>
        </w:pict>
      </w:r>
      <w:r>
        <w:rPr>
          <w:rFonts w:eastAsiaTheme="minorEastAsia"/>
          <w:noProof/>
          <w:sz w:val="22"/>
          <w:lang w:eastAsia="el-GR"/>
        </w:rPr>
        <w:pict>
          <v:shape id="_x0000_s1060" type="#_x0000_t32" style="position:absolute;left:0;text-align:left;margin-left:186.25pt;margin-top:.6pt;width:26.2pt;height:0;z-index:251762688" o:connectortype="straight" o:regroupid="2">
            <v:stroke endarrow="block"/>
          </v:shape>
        </w:pict>
      </w:r>
    </w:p>
    <w:p w:rsidR="0024270C" w:rsidRPr="00462ABC" w:rsidRDefault="00137324" w:rsidP="00462ABC">
      <w:pPr>
        <w:spacing w:after="0"/>
        <w:ind w:left="426" w:hanging="426"/>
        <w:jc w:val="both"/>
        <w:rPr>
          <w:rFonts w:eastAsiaTheme="minorEastAsia"/>
          <w:sz w:val="22"/>
        </w:rPr>
      </w:pPr>
      <w:r>
        <w:rPr>
          <w:rFonts w:eastAsiaTheme="minorEastAsia"/>
          <w:noProof/>
          <w:sz w:val="22"/>
          <w:lang w:eastAsia="el-GR"/>
        </w:rPr>
        <w:pict>
          <v:rect id="_x0000_s1059" style="position:absolute;left:0;text-align:left;margin-left:170.25pt;margin-top:1.65pt;width:42.2pt;height:17.8pt;z-index:251761664" o:regroupid="2"/>
        </w:pict>
      </w:r>
    </w:p>
    <w:p w:rsidR="0024270C" w:rsidRPr="00462ABC" w:rsidRDefault="00137324" w:rsidP="00462ABC">
      <w:pPr>
        <w:spacing w:after="0"/>
        <w:ind w:left="426" w:hanging="426"/>
        <w:jc w:val="both"/>
        <w:rPr>
          <w:rFonts w:eastAsiaTheme="minorEastAsia"/>
          <w:sz w:val="22"/>
        </w:rPr>
      </w:pPr>
      <w:r>
        <w:rPr>
          <w:rFonts w:eastAsiaTheme="minorEastAsia"/>
          <w:noProof/>
          <w:sz w:val="22"/>
          <w:lang w:eastAsia="el-GR"/>
        </w:rPr>
        <w:pict>
          <v:shapetype id="_x0000_t19" coordsize="21600,21600" o:spt="19" adj="-5898240,,,21600,21600" path="wr-21600,,21600,43200,,,21600,21600nfewr-21600,,21600,43200,,,21600,21600l,21600nsxe" filled="f">
            <v:formulas>
              <v:f eqn="val #2"/>
              <v:f eqn="val #3"/>
              <v:f eqn="val #4"/>
            </v:formulas>
            <v:path arrowok="t" o:extrusionok="f" gradientshapeok="t" o:connecttype="custom" o:connectlocs="0,0;21600,21600;0,21600"/>
            <v:handles>
              <v:h position="@2,#0" polar="@0,@1"/>
              <v:h position="@2,#1" polar="@0,@1"/>
            </v:handles>
          </v:shapetype>
          <v:shape id="_x0000_s1063" type="#_x0000_t19" style="position:absolute;left:0;text-align:left;margin-left:291.3pt;margin-top:-12.65pt;width:19.2pt;height:53.3pt;rotation:3241235fd;z-index:251765760" coordsize="7387,21600" o:regroupid="2" adj=",-4587662" path="wr-21600,,21600,43200,,,7387,1302nfewr-21600,,21600,43200,,,7387,1302l,21600nsxe">
            <v:stroke startarrow="classic" endarrow="classic"/>
            <v:path o:connectlocs="0,0;7387,1302;0,21600"/>
          </v:shape>
        </w:pict>
      </w:r>
      <w:r>
        <w:rPr>
          <w:rFonts w:eastAsiaTheme="minorEastAsia"/>
          <w:noProof/>
          <w:sz w:val="22"/>
          <w:lang w:eastAsia="el-GR"/>
        </w:rPr>
        <w:pict>
          <v:shape id="_x0000_s1058" type="#_x0000_t32" style="position:absolute;left:0;text-align:left;margin-left:294.55pt;margin-top:4.65pt;width:114.05pt;height:0;z-index:251760640" o:connectortype="straight" o:regroupid="2">
            <v:stroke dashstyle="dash"/>
          </v:shape>
        </w:pict>
      </w:r>
      <w:r>
        <w:rPr>
          <w:rFonts w:eastAsiaTheme="minorEastAsia"/>
          <w:noProof/>
          <w:sz w:val="22"/>
          <w:lang w:eastAsia="el-GR"/>
        </w:rPr>
        <w:pict>
          <v:shape id="_x0000_s1056" type="#_x0000_t32" style="position:absolute;left:0;text-align:left;margin-left:139.2pt;margin-top:4.65pt;width:155.35pt;height:0;z-index:251758592" o:connectortype="straight" o:regroupid="2"/>
        </w:pict>
      </w:r>
    </w:p>
    <w:p w:rsidR="0024270C" w:rsidRPr="00B4262B" w:rsidRDefault="00137324" w:rsidP="00462ABC">
      <w:pPr>
        <w:spacing w:after="0"/>
        <w:ind w:left="426" w:hanging="426"/>
        <w:jc w:val="both"/>
        <w:rPr>
          <w:rFonts w:eastAsiaTheme="minorEastAsia"/>
          <w:sz w:val="22"/>
        </w:rPr>
      </w:pPr>
      <w:r w:rsidRPr="00137324">
        <w:rPr>
          <w:rFonts w:eastAsiaTheme="minorEastAsia"/>
          <w:b/>
          <w:noProof/>
          <w:sz w:val="22"/>
          <w:lang w:eastAsia="el-GR"/>
        </w:rPr>
        <w:pict>
          <v:group id="_x0000_s1096" style="position:absolute;left:0;text-align:left;margin-left:146.4pt;margin-top:25.65pt;width:247.8pt;height:68.95pt;z-index:251699200" coordorigin="3624,9670" coordsize="4956,1379">
            <v:rect id="_x0000_s1065" style="position:absolute;left:3624;top:10869;width:4956;height:143" fillcolor="black">
              <v:fill r:id="rId5" o:title="Διακεκομμένη οριζόντια" type="pattern"/>
            </v:rect>
            <v:rect id="_x0000_s1066" style="position:absolute;left:5304;top:10282;width:1560;height:588"/>
            <v:shape id="_x0000_s1067" type="#_x0000_t32" style="position:absolute;left:4200;top:10581;width:4200;height:1" o:connectortype="straight">
              <v:stroke dashstyle="dash"/>
            </v:shape>
            <v:shape id="_x0000_s1068" type="#_x0000_t32" style="position:absolute;left:6096;top:9922;width:1200;height:660;flip:y" o:connectortype="straight">
              <v:stroke startarrow="oval" endarrow="block"/>
            </v:shape>
            <v:shape id="_x0000_s1069" type="#_x0000_t202" style="position:absolute;left:7176;top:9670;width:396;height:600" filled="f" stroked="f">
              <v:textbox style="mso-next-textbox:#_x0000_s1069">
                <w:txbxContent>
                  <w:p w:rsidR="001D1B4F" w:rsidRPr="001D1B4F" w:rsidRDefault="00137324" w:rsidP="001D1B4F">
                    <w:pPr>
                      <w:rPr>
                        <w:lang w:val="en-US"/>
                      </w:rPr>
                    </w:pPr>
                    <m:oMathPara>
                      <m:oMath>
                        <m:acc>
                          <m:accPr>
                            <m:chr m:val="⃗"/>
                            <m:ctrlPr>
                              <w:rPr>
                                <w:i/>
                                <w:lang w:val="en-US"/>
                              </w:rPr>
                            </m:ctrlPr>
                          </m:accPr>
                          <m:e>
                            <m:r>
                              <w:rPr>
                                <w:lang w:val="en-US"/>
                              </w:rPr>
                              <m:t>F</m:t>
                            </m:r>
                          </m:e>
                        </m:acc>
                      </m:oMath>
                    </m:oMathPara>
                  </w:p>
                </w:txbxContent>
              </v:textbox>
            </v:shape>
            <v:shape id="_x0000_s1070" type="#_x0000_t202" style="position:absolute;left:6552;top:10150;width:396;height:600" filled="f" stroked="f">
              <v:textbox style="mso-next-textbox:#_x0000_s1070">
                <w:txbxContent>
                  <w:p w:rsidR="004D6DB4" w:rsidRPr="0024270C" w:rsidRDefault="004D6DB4" w:rsidP="004D6DB4">
                    <w:r>
                      <w:t>φ</w:t>
                    </w:r>
                  </w:p>
                </w:txbxContent>
              </v:textbox>
            </v:shape>
            <v:shape id="_x0000_s1071" type="#_x0000_t19" style="position:absolute;left:5940;top:10186;width:287;height:1440;rotation:3241235fd" coordsize="7387,21600" adj=",-4587662" path="wr-21600,,21600,43200,,,7387,1302nfewr-21600,,21600,43200,,,7387,1302l,21600nsxe">
              <v:stroke startarrow="classic" endarrow="classic"/>
              <v:path o:connectlocs="0,0;7387,1302;0,21600"/>
            </v:shape>
          </v:group>
        </w:pict>
      </w:r>
      <w:r w:rsidR="001D1B4F" w:rsidRPr="00462ABC">
        <w:rPr>
          <w:rFonts w:eastAsiaTheme="minorEastAsia"/>
          <w:b/>
          <w:sz w:val="22"/>
        </w:rPr>
        <w:t>Β3.</w:t>
      </w:r>
      <w:r w:rsidR="001D1B4F" w:rsidRPr="00462ABC">
        <w:rPr>
          <w:rFonts w:eastAsiaTheme="minorEastAsia"/>
          <w:sz w:val="22"/>
        </w:rPr>
        <w:t xml:space="preserve">  Το σώμα του παρακάτω σχήματος εμφανίζει με το δάπεδο τριβή ολίσθησης με συντελεστή </w:t>
      </w:r>
      <w:r w:rsidR="001D1B4F" w:rsidRPr="00462ABC">
        <w:rPr>
          <w:rFonts w:eastAsiaTheme="minorEastAsia"/>
          <w:sz w:val="22"/>
          <w:lang w:val="en-US"/>
        </w:rPr>
        <w:t>n</w:t>
      </w:r>
      <w:r w:rsidR="001D1B4F" w:rsidRPr="00462ABC">
        <w:rPr>
          <w:rFonts w:eastAsiaTheme="minorEastAsia"/>
          <w:sz w:val="22"/>
        </w:rPr>
        <w:t>. Η δύναμη που ασκούμε έχει μέτρο ίσο με το βάρος του σώματος</w:t>
      </w:r>
      <w:r w:rsidR="00B4262B">
        <w:rPr>
          <w:rFonts w:eastAsiaTheme="minorEastAsia"/>
          <w:sz w:val="22"/>
        </w:rPr>
        <w:t>,</w:t>
      </w:r>
      <w:r w:rsidR="001D1B4F" w:rsidRPr="00462ABC">
        <w:rPr>
          <w:rFonts w:eastAsiaTheme="minorEastAsia"/>
          <w:sz w:val="22"/>
        </w:rPr>
        <w:t xml:space="preserve"> σχηματίζει γωνία φ=30</w:t>
      </w:r>
      <w:r w:rsidR="001D1B4F" w:rsidRPr="00462ABC">
        <w:rPr>
          <w:rFonts w:eastAsiaTheme="minorEastAsia"/>
          <w:sz w:val="22"/>
          <w:vertAlign w:val="superscript"/>
        </w:rPr>
        <w:t>ο</w:t>
      </w:r>
      <w:r w:rsidR="001D1B4F" w:rsidRPr="00462ABC">
        <w:rPr>
          <w:rFonts w:eastAsiaTheme="minorEastAsia"/>
          <w:sz w:val="22"/>
        </w:rPr>
        <w:t xml:space="preserve"> με το οριζόντιο επίπεδο και αναγκάζει το σώμα να κινηθεί με τριβή Τ</w:t>
      </w:r>
      <w:r w:rsidR="001D1B4F" w:rsidRPr="00462ABC">
        <w:rPr>
          <w:rFonts w:eastAsiaTheme="minorEastAsia"/>
          <w:sz w:val="22"/>
          <w:vertAlign w:val="subscript"/>
        </w:rPr>
        <w:t>1</w:t>
      </w:r>
      <w:r w:rsidR="001D1B4F" w:rsidRPr="00462ABC">
        <w:rPr>
          <w:rFonts w:eastAsiaTheme="minorEastAsia"/>
          <w:sz w:val="22"/>
        </w:rPr>
        <w:t>.</w:t>
      </w:r>
    </w:p>
    <w:p w:rsidR="00C56BE0" w:rsidRPr="00B4262B" w:rsidRDefault="00C56BE0" w:rsidP="00462ABC">
      <w:pPr>
        <w:spacing w:after="0"/>
        <w:ind w:left="426" w:hanging="426"/>
        <w:jc w:val="both"/>
        <w:rPr>
          <w:rFonts w:eastAsiaTheme="minorEastAsia"/>
          <w:sz w:val="22"/>
        </w:rPr>
      </w:pPr>
    </w:p>
    <w:p w:rsidR="00C56BE0" w:rsidRPr="00B4262B" w:rsidRDefault="00C56BE0" w:rsidP="00462ABC">
      <w:pPr>
        <w:spacing w:after="0"/>
        <w:ind w:left="426" w:hanging="426"/>
        <w:jc w:val="both"/>
        <w:rPr>
          <w:rFonts w:eastAsiaTheme="minorEastAsia"/>
          <w:sz w:val="22"/>
        </w:rPr>
      </w:pPr>
    </w:p>
    <w:p w:rsidR="001D1B4F" w:rsidRPr="00462ABC" w:rsidRDefault="001D1B4F" w:rsidP="00462ABC">
      <w:pPr>
        <w:spacing w:after="0"/>
        <w:ind w:left="426" w:hanging="426"/>
        <w:jc w:val="both"/>
        <w:rPr>
          <w:rFonts w:eastAsiaTheme="minorEastAsia"/>
          <w:sz w:val="22"/>
        </w:rPr>
      </w:pPr>
    </w:p>
    <w:p w:rsidR="001D1B4F" w:rsidRPr="00462ABC" w:rsidRDefault="001D1B4F" w:rsidP="00462ABC">
      <w:pPr>
        <w:spacing w:after="0"/>
        <w:ind w:left="426" w:hanging="426"/>
        <w:jc w:val="both"/>
        <w:rPr>
          <w:rFonts w:eastAsiaTheme="minorEastAsia"/>
          <w:sz w:val="22"/>
        </w:rPr>
      </w:pPr>
    </w:p>
    <w:p w:rsidR="001D1B4F" w:rsidRPr="00462ABC" w:rsidRDefault="001D1B4F" w:rsidP="00462ABC">
      <w:pPr>
        <w:spacing w:after="0"/>
        <w:ind w:left="426" w:hanging="426"/>
        <w:jc w:val="both"/>
        <w:rPr>
          <w:rFonts w:eastAsiaTheme="minorEastAsia"/>
          <w:sz w:val="22"/>
        </w:rPr>
      </w:pPr>
    </w:p>
    <w:p w:rsidR="00164B80" w:rsidRPr="00462ABC" w:rsidRDefault="00164B80" w:rsidP="00462ABC">
      <w:pPr>
        <w:spacing w:after="0"/>
        <w:ind w:left="426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sz w:val="22"/>
        </w:rPr>
        <w:t>Αλλάζουμε την κατεύθυνση της δύναμης που ασκούμε έτσι ώστε να σχηματίζει πάλι γωνία φ=30</w:t>
      </w:r>
      <w:r w:rsidRPr="00462ABC">
        <w:rPr>
          <w:rFonts w:eastAsiaTheme="minorEastAsia"/>
          <w:sz w:val="22"/>
          <w:vertAlign w:val="superscript"/>
        </w:rPr>
        <w:t>ο</w:t>
      </w:r>
      <w:r w:rsidRPr="00462ABC">
        <w:rPr>
          <w:rFonts w:eastAsiaTheme="minorEastAsia"/>
          <w:sz w:val="22"/>
        </w:rPr>
        <w:t xml:space="preserve"> με το οριζόντιο επίπεδο αλλά όπως φαίνεται στο παρακάτω σχήμα, οπότε το σώμα δέχεται κατά την κίνησή του, δύναμη τριβής ολίσθησης μέτρου Τ</w:t>
      </w:r>
      <w:r w:rsidRPr="00462ABC">
        <w:rPr>
          <w:rFonts w:eastAsiaTheme="minorEastAsia"/>
          <w:sz w:val="22"/>
          <w:vertAlign w:val="subscript"/>
        </w:rPr>
        <w:t>2</w:t>
      </w:r>
      <w:r w:rsidRPr="00462ABC">
        <w:rPr>
          <w:rFonts w:eastAsiaTheme="minorEastAsia"/>
          <w:sz w:val="22"/>
        </w:rPr>
        <w:t>.</w:t>
      </w:r>
    </w:p>
    <w:p w:rsidR="00164B80" w:rsidRPr="00462ABC" w:rsidRDefault="00137324" w:rsidP="00462ABC">
      <w:pPr>
        <w:spacing w:after="0"/>
        <w:ind w:left="426"/>
        <w:jc w:val="both"/>
        <w:rPr>
          <w:rFonts w:eastAsiaTheme="minorEastAsia"/>
          <w:sz w:val="22"/>
        </w:rPr>
      </w:pPr>
      <w:r>
        <w:rPr>
          <w:rFonts w:eastAsiaTheme="minorEastAsia"/>
          <w:noProof/>
          <w:sz w:val="22"/>
          <w:lang w:eastAsia="el-GR"/>
        </w:rPr>
        <w:pict>
          <v:group id="_x0000_s1097" style="position:absolute;left:0;text-align:left;margin-left:147.6pt;margin-top:12.65pt;width:247.8pt;height:67.4pt;z-index:251705856" coordorigin="3624,13654" coordsize="4956,1348">
            <v:rect id="_x0000_s1072" style="position:absolute;left:3624;top:14242;width:4956;height:143" fillcolor="black">
              <v:fill r:id="rId5" o:title="Διακεκομμένη οριζόντια" type="pattern"/>
            </v:rect>
            <v:rect id="_x0000_s1073" style="position:absolute;left:5304;top:13654;width:1560;height:588"/>
            <v:shape id="_x0000_s1074" type="#_x0000_t32" style="position:absolute;left:4200;top:13954;width:4200;height:1" o:connectortype="straight">
              <v:stroke dashstyle="dash"/>
            </v:shape>
            <v:shape id="_x0000_s1075" type="#_x0000_t32" style="position:absolute;left:6096;top:13954;width:1272;height:780" o:connectortype="straight">
              <v:stroke startarrow="oval" endarrow="block"/>
            </v:shape>
            <v:shape id="_x0000_s1076" type="#_x0000_t202" style="position:absolute;left:7260;top:14402;width:396;height:600" filled="f" stroked="f">
              <v:textbox style="mso-next-textbox:#_x0000_s1076">
                <w:txbxContent>
                  <w:p w:rsidR="00164B80" w:rsidRPr="001D1B4F" w:rsidRDefault="00137324" w:rsidP="00164B80">
                    <w:pPr>
                      <w:rPr>
                        <w:lang w:val="en-US"/>
                      </w:rPr>
                    </w:pPr>
                    <m:oMathPara>
                      <m:oMath>
                        <m:acc>
                          <m:accPr>
                            <m:chr m:val="⃗"/>
                            <m:ctrlPr>
                              <w:rPr>
                                <w:i/>
                                <w:lang w:val="en-US"/>
                              </w:rPr>
                            </m:ctrlPr>
                          </m:accPr>
                          <m:e>
                            <m:r>
                              <w:rPr>
                                <w:lang w:val="en-US"/>
                              </w:rPr>
                              <m:t>F</m:t>
                            </m:r>
                          </m:e>
                        </m:acc>
                      </m:oMath>
                    </m:oMathPara>
                  </w:p>
                </w:txbxContent>
              </v:textbox>
            </v:shape>
            <v:shape id="_x0000_s1077" type="#_x0000_t202" style="position:absolute;left:6765;top:13856;width:396;height:600" filled="f" stroked="f">
              <v:textbox style="mso-next-textbox:#_x0000_s1077">
                <w:txbxContent>
                  <w:p w:rsidR="00164B80" w:rsidRPr="0024270C" w:rsidRDefault="00164B80" w:rsidP="00164B80">
                    <w:r>
                      <w:t>φ</w:t>
                    </w:r>
                  </w:p>
                </w:txbxContent>
              </v:textbox>
            </v:shape>
            <v:shape id="_x0000_s1078" type="#_x0000_t19" style="position:absolute;left:5901;top:13492;width:346;height:1440;rotation:5518648fd" coordsize="6005,21600" adj=",-4840436" path="wr-21600,,21600,43200,,,6005,851nfewr-21600,,21600,43200,,,6005,851l,21600nsxe">
              <v:stroke startarrow="classic" endarrow="classic"/>
              <v:path o:connectlocs="0,0;6005,851;0,21600"/>
            </v:shape>
          </v:group>
        </w:pict>
      </w:r>
    </w:p>
    <w:p w:rsidR="00164B80" w:rsidRPr="00462ABC" w:rsidRDefault="00164B80" w:rsidP="00462ABC">
      <w:pPr>
        <w:spacing w:after="0"/>
        <w:ind w:left="426"/>
        <w:jc w:val="both"/>
        <w:rPr>
          <w:rFonts w:eastAsiaTheme="minorEastAsia"/>
          <w:sz w:val="22"/>
        </w:rPr>
      </w:pPr>
    </w:p>
    <w:p w:rsidR="00164B80" w:rsidRPr="00462ABC" w:rsidRDefault="00164B80" w:rsidP="00462ABC">
      <w:pPr>
        <w:spacing w:after="0"/>
        <w:ind w:left="426"/>
        <w:jc w:val="both"/>
        <w:rPr>
          <w:rFonts w:eastAsiaTheme="minorEastAsia"/>
          <w:sz w:val="22"/>
        </w:rPr>
      </w:pPr>
    </w:p>
    <w:p w:rsidR="00164B80" w:rsidRPr="00462ABC" w:rsidRDefault="00164B80" w:rsidP="00462ABC">
      <w:pPr>
        <w:spacing w:after="0"/>
        <w:ind w:left="426"/>
        <w:jc w:val="both"/>
        <w:rPr>
          <w:rFonts w:eastAsiaTheme="minorEastAsia"/>
          <w:sz w:val="22"/>
        </w:rPr>
      </w:pPr>
    </w:p>
    <w:p w:rsidR="00164B80" w:rsidRPr="00462ABC" w:rsidRDefault="00164B80" w:rsidP="00462ABC">
      <w:pPr>
        <w:spacing w:after="0"/>
        <w:ind w:left="426"/>
        <w:jc w:val="both"/>
        <w:rPr>
          <w:rFonts w:eastAsiaTheme="minorEastAsia"/>
          <w:sz w:val="22"/>
        </w:rPr>
      </w:pPr>
    </w:p>
    <w:p w:rsidR="00164B80" w:rsidRPr="00462ABC" w:rsidRDefault="00164B80" w:rsidP="00462ABC">
      <w:pPr>
        <w:spacing w:after="0"/>
        <w:ind w:left="426"/>
        <w:jc w:val="both"/>
        <w:rPr>
          <w:rFonts w:eastAsiaTheme="minorEastAsia"/>
          <w:sz w:val="22"/>
        </w:rPr>
      </w:pPr>
    </w:p>
    <w:p w:rsidR="001D1B4F" w:rsidRPr="00462ABC" w:rsidRDefault="00164B80" w:rsidP="00462ABC">
      <w:pPr>
        <w:spacing w:after="0"/>
        <w:ind w:left="851" w:hanging="425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sz w:val="22"/>
        </w:rPr>
        <w:t>Για τα μέτρα των δυνάμεων ολίσθησης θα ισχύει:</w:t>
      </w:r>
    </w:p>
    <w:p w:rsidR="00164B80" w:rsidRPr="00462ABC" w:rsidRDefault="00164B80" w:rsidP="00462ABC">
      <w:pPr>
        <w:spacing w:after="0"/>
        <w:ind w:left="851" w:hanging="425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sz w:val="22"/>
        </w:rPr>
        <w:t xml:space="preserve">α) </w:t>
      </w:r>
      <m:oMath>
        <m:f>
          <m:fPr>
            <m:ctrlPr>
              <w:rPr>
                <w:rFonts w:eastAsiaTheme="minorEastAsia"/>
                <w:i/>
                <w:sz w:val="22"/>
              </w:rPr>
            </m:ctrlPr>
          </m:fPr>
          <m:num>
            <m:sSub>
              <m:sSubPr>
                <m:ctrlPr>
                  <w:rPr>
                    <w:rFonts w:eastAsiaTheme="minorEastAsia"/>
                    <w:i/>
                    <w:sz w:val="22"/>
                  </w:rPr>
                </m:ctrlPr>
              </m:sSubPr>
              <m:e>
                <m:r>
                  <w:rPr>
                    <w:rFonts w:eastAsiaTheme="minorEastAsia"/>
                    <w:sz w:val="22"/>
                  </w:rPr>
                  <m:t>Τ</m:t>
                </m:r>
              </m:e>
              <m:sub>
                <m:r>
                  <w:rPr>
                    <w:rFonts w:eastAsiaTheme="minorEastAsia"/>
                    <w:sz w:val="22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eastAsiaTheme="minorEastAsia"/>
                    <w:i/>
                    <w:sz w:val="22"/>
                  </w:rPr>
                </m:ctrlPr>
              </m:sSubPr>
              <m:e>
                <m:r>
                  <w:rPr>
                    <w:rFonts w:eastAsiaTheme="minorEastAsia"/>
                    <w:sz w:val="22"/>
                  </w:rPr>
                  <m:t>Τ</m:t>
                </m:r>
              </m:e>
              <m:sub>
                <m:r>
                  <w:rPr>
                    <w:rFonts w:eastAsiaTheme="minorEastAsia"/>
                    <w:sz w:val="22"/>
                  </w:rPr>
                  <m:t>2</m:t>
                </m:r>
              </m:sub>
            </m:sSub>
          </m:den>
        </m:f>
        <m:r>
          <w:rPr>
            <w:rFonts w:eastAsiaTheme="minorEastAsia"/>
            <w:sz w:val="22"/>
          </w:rPr>
          <m:t>=1</m:t>
        </m:r>
      </m:oMath>
      <w:r w:rsidRPr="00462ABC">
        <w:rPr>
          <w:rFonts w:eastAsiaTheme="minorEastAsia"/>
          <w:sz w:val="22"/>
        </w:rPr>
        <w:t xml:space="preserve">                                β) </w:t>
      </w:r>
      <m:oMath>
        <m:f>
          <m:fPr>
            <m:ctrlPr>
              <w:rPr>
                <w:rFonts w:eastAsiaTheme="minorEastAsia"/>
                <w:i/>
                <w:sz w:val="22"/>
              </w:rPr>
            </m:ctrlPr>
          </m:fPr>
          <m:num>
            <m:sSub>
              <m:sSubPr>
                <m:ctrlPr>
                  <w:rPr>
                    <w:rFonts w:eastAsiaTheme="minorEastAsia"/>
                    <w:i/>
                    <w:sz w:val="22"/>
                  </w:rPr>
                </m:ctrlPr>
              </m:sSubPr>
              <m:e>
                <m:r>
                  <w:rPr>
                    <w:rFonts w:eastAsiaTheme="minorEastAsia"/>
                    <w:sz w:val="22"/>
                  </w:rPr>
                  <m:t>Τ</m:t>
                </m:r>
              </m:e>
              <m:sub>
                <m:r>
                  <w:rPr>
                    <w:rFonts w:eastAsiaTheme="minorEastAsia"/>
                    <w:sz w:val="22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eastAsiaTheme="minorEastAsia"/>
                    <w:i/>
                    <w:sz w:val="22"/>
                  </w:rPr>
                </m:ctrlPr>
              </m:sSubPr>
              <m:e>
                <m:r>
                  <w:rPr>
                    <w:rFonts w:eastAsiaTheme="minorEastAsia"/>
                    <w:sz w:val="22"/>
                  </w:rPr>
                  <m:t>Τ</m:t>
                </m:r>
              </m:e>
              <m:sub>
                <m:r>
                  <w:rPr>
                    <w:rFonts w:eastAsiaTheme="minorEastAsia"/>
                    <w:sz w:val="22"/>
                  </w:rPr>
                  <m:t>2</m:t>
                </m:r>
              </m:sub>
            </m:sSub>
          </m:den>
        </m:f>
        <m:r>
          <w:rPr>
            <w:rFonts w:eastAsiaTheme="minorEastAsia"/>
            <w:sz w:val="22"/>
          </w:rPr>
          <m:t>=</m:t>
        </m:r>
        <m:f>
          <m:fPr>
            <m:ctrlPr>
              <w:rPr>
                <w:rFonts w:eastAsiaTheme="minorEastAsia"/>
                <w:i/>
                <w:sz w:val="22"/>
              </w:rPr>
            </m:ctrlPr>
          </m:fPr>
          <m:num>
            <m:r>
              <w:rPr>
                <w:rFonts w:eastAsiaTheme="minorEastAsia"/>
                <w:sz w:val="22"/>
              </w:rPr>
              <m:t>1</m:t>
            </m:r>
          </m:num>
          <m:den>
            <m:r>
              <w:rPr>
                <w:rFonts w:eastAsiaTheme="minorEastAsia"/>
                <w:sz w:val="22"/>
              </w:rPr>
              <m:t>3</m:t>
            </m:r>
          </m:den>
        </m:f>
      </m:oMath>
      <w:r w:rsidRPr="00462ABC">
        <w:rPr>
          <w:rFonts w:eastAsiaTheme="minorEastAsia"/>
          <w:sz w:val="22"/>
        </w:rPr>
        <w:t xml:space="preserve">                     γ) </w:t>
      </w:r>
      <m:oMath>
        <m:f>
          <m:fPr>
            <m:ctrlPr>
              <w:rPr>
                <w:rFonts w:eastAsiaTheme="minorEastAsia"/>
                <w:i/>
                <w:sz w:val="22"/>
              </w:rPr>
            </m:ctrlPr>
          </m:fPr>
          <m:num>
            <m:sSub>
              <m:sSubPr>
                <m:ctrlPr>
                  <w:rPr>
                    <w:rFonts w:eastAsiaTheme="minorEastAsia"/>
                    <w:i/>
                    <w:sz w:val="22"/>
                  </w:rPr>
                </m:ctrlPr>
              </m:sSubPr>
              <m:e>
                <m:r>
                  <w:rPr>
                    <w:rFonts w:eastAsiaTheme="minorEastAsia"/>
                    <w:sz w:val="22"/>
                  </w:rPr>
                  <m:t>Τ</m:t>
                </m:r>
              </m:e>
              <m:sub>
                <m:r>
                  <w:rPr>
                    <w:rFonts w:eastAsiaTheme="minorEastAsia"/>
                    <w:sz w:val="22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eastAsiaTheme="minorEastAsia"/>
                    <w:i/>
                    <w:sz w:val="22"/>
                  </w:rPr>
                </m:ctrlPr>
              </m:sSubPr>
              <m:e>
                <m:r>
                  <w:rPr>
                    <w:rFonts w:eastAsiaTheme="minorEastAsia"/>
                    <w:sz w:val="22"/>
                  </w:rPr>
                  <m:t>Τ</m:t>
                </m:r>
              </m:e>
              <m:sub>
                <m:r>
                  <w:rPr>
                    <w:rFonts w:eastAsiaTheme="minorEastAsia"/>
                    <w:sz w:val="22"/>
                  </w:rPr>
                  <m:t>2</m:t>
                </m:r>
              </m:sub>
            </m:sSub>
          </m:den>
        </m:f>
        <m:r>
          <w:rPr>
            <w:rFonts w:eastAsiaTheme="minorEastAsia"/>
            <w:sz w:val="22"/>
          </w:rPr>
          <m:t>=3</m:t>
        </m:r>
      </m:oMath>
    </w:p>
    <w:p w:rsidR="00277013" w:rsidRPr="00462ABC" w:rsidRDefault="00277013" w:rsidP="00462ABC">
      <w:pPr>
        <w:spacing w:after="0"/>
        <w:ind w:left="426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sz w:val="22"/>
        </w:rPr>
        <w:t xml:space="preserve">Να επιλέξετε τη σωστή απάντηση και να την </w:t>
      </w:r>
      <w:r w:rsidRPr="00462ABC">
        <w:rPr>
          <w:rFonts w:eastAsiaTheme="minorEastAsia"/>
          <w:b/>
          <w:sz w:val="22"/>
        </w:rPr>
        <w:t>αιτιολογήσετε</w:t>
      </w:r>
      <w:r w:rsidRPr="00462ABC">
        <w:rPr>
          <w:rFonts w:eastAsiaTheme="minorEastAsia"/>
          <w:sz w:val="22"/>
        </w:rPr>
        <w:t>.</w:t>
      </w:r>
    </w:p>
    <w:p w:rsidR="002165FF" w:rsidRPr="00462ABC" w:rsidRDefault="002165FF" w:rsidP="00462ABC">
      <w:pPr>
        <w:spacing w:after="0"/>
        <w:jc w:val="both"/>
        <w:rPr>
          <w:rFonts w:eastAsiaTheme="minorEastAsia"/>
          <w:sz w:val="22"/>
        </w:rPr>
      </w:pPr>
    </w:p>
    <w:p w:rsidR="002165FF" w:rsidRPr="00462ABC" w:rsidRDefault="00137324" w:rsidP="00462ABC">
      <w:pPr>
        <w:spacing w:after="0"/>
        <w:jc w:val="both"/>
        <w:rPr>
          <w:rFonts w:eastAsiaTheme="minorEastAsia"/>
          <w:sz w:val="22"/>
        </w:rPr>
      </w:pPr>
      <w:r>
        <w:rPr>
          <w:rFonts w:eastAsiaTheme="minorEastAsia"/>
          <w:noProof/>
          <w:sz w:val="22"/>
          <w:lang w:eastAsia="el-GR"/>
        </w:rPr>
        <w:pict>
          <v:group id="_x0000_s1098" style="position:absolute;left:0;text-align:left;margin-left:174.1pt;margin-top:9.15pt;width:150.45pt;height:151.9pt;z-index:251726848" coordorigin="4008,5840" coordsize="3370,3688">
            <v:rect id="_x0000_s1079" style="position:absolute;left:4897;top:6888;width:71;height:2640" fillcolor="black">
              <v:fill r:id="rId6" o:title="Διαγώνιο τούβλο" type="pattern"/>
            </v:rect>
            <v:rect id="_x0000_s1080" style="position:absolute;left:4897;top:6888;width:2460;height:84;flip:y" fillcolor="black">
              <v:fill r:id="rId6" o:title="Διαγώνιο τούβλο" type="pattern"/>
            </v:rect>
            <v:shape id="_x0000_s1081" type="#_x0000_t32" style="position:absolute;left:4968;top:7452;width:1200;height:1056" o:connectortype="straight"/>
            <v:shape id="_x0000_s1082" type="#_x0000_t32" style="position:absolute;left:6168;top:6972;width:864;height:1536;flip:y" o:connectortype="straight"/>
            <v:shape id="_x0000_s1083" type="#_x0000_t32" style="position:absolute;left:6168;top:8508;width:0;height:504" o:connectortype="straight"/>
            <v:oval id="_x0000_s1084" style="position:absolute;left:6048;top:9012;width:264;height:300" fillcolor="black [3213]"/>
            <v:shape id="_x0000_s1085" type="#_x0000_t19" style="position:absolute;left:4438;top:6974;width:580;height:1440;rotation:8390243fd" coordsize="10069,21600" adj=",-4077265" path="wr-21600,,21600,43200,,,10069,2491nfewr-21600,,21600,43200,,,10069,2491l,21600nsxe">
              <v:stroke startarrow="classic" endarrow="classic"/>
              <v:path o:connectlocs="0,0;10069,2491;0,21600"/>
            </v:shape>
            <v:shape id="_x0000_s1086" type="#_x0000_t19" style="position:absolute;left:7017;top:5840;width:346;height:1440;rotation:14199969fd" coordsize="6005,21600" adj=",-4840436" path="wr-21600,,21600,43200,,,6005,851nfewr-21600,,21600,43200,,,6005,851l,21600nsxe">
              <v:stroke startarrow="classic" endarrow="classic"/>
              <v:path o:connectlocs="0,0;6005,851;0,21600"/>
            </v:shape>
            <v:shape id="_x0000_s1087" type="#_x0000_t202" style="position:absolute;left:6192;top:6972;width:815;height:600" filled="f" stroked="f">
              <v:textbox style="mso-next-textbox:#_x0000_s1087">
                <w:txbxContent>
                  <w:p w:rsidR="00CF279F" w:rsidRPr="00CF279F" w:rsidRDefault="00CF279F" w:rsidP="00CF279F">
                    <w:r>
                      <w:t>60</w:t>
                    </w:r>
                    <w:r>
                      <w:rPr>
                        <w:vertAlign w:val="superscript"/>
                      </w:rPr>
                      <w:t>ο</w:t>
                    </w:r>
                  </w:p>
                </w:txbxContent>
              </v:textbox>
            </v:shape>
            <v:shape id="_x0000_s1088" type="#_x0000_t202" style="position:absolute;left:5076;top:8040;width:815;height:600" filled="f" stroked="f">
              <v:textbox style="mso-next-textbox:#_x0000_s1088">
                <w:txbxContent>
                  <w:p w:rsidR="00CD6264" w:rsidRPr="00CF279F" w:rsidRDefault="00CD6264" w:rsidP="00CD6264">
                    <w:r>
                      <w:t>45</w:t>
                    </w:r>
                    <w:r>
                      <w:rPr>
                        <w:vertAlign w:val="superscript"/>
                      </w:rPr>
                      <w:t>ο</w:t>
                    </w:r>
                  </w:p>
                </w:txbxContent>
              </v:textbox>
            </v:shape>
            <v:shape id="_x0000_s1089" type="#_x0000_t202" style="position:absolute;left:4873;top:7128;width:467;height:516" filled="f" stroked="f">
              <v:textbox style="mso-next-textbox:#_x0000_s1089">
                <w:txbxContent>
                  <w:p w:rsidR="00CD6264" w:rsidRPr="00CF279F" w:rsidRDefault="00CD6264" w:rsidP="00CD6264">
                    <w:r>
                      <w:t>Α</w:t>
                    </w:r>
                  </w:p>
                </w:txbxContent>
              </v:textbox>
            </v:shape>
            <v:shape id="_x0000_s1090" type="#_x0000_t202" style="position:absolute;left:5928;top:8064;width:384;height:420" filled="f" stroked="f">
              <v:textbox style="mso-next-textbox:#_x0000_s1090">
                <w:txbxContent>
                  <w:p w:rsidR="00CD6264" w:rsidRPr="00CF279F" w:rsidRDefault="00CD6264" w:rsidP="00CD6264">
                    <w:r>
                      <w:t>Δ</w:t>
                    </w:r>
                  </w:p>
                </w:txbxContent>
              </v:textbox>
            </v:shape>
            <v:shape id="_x0000_s1091" type="#_x0000_t202" style="position:absolute;left:6144;top:8772;width:479;height:516" filled="f" stroked="f">
              <v:textbox style="mso-next-textbox:#_x0000_s1091">
                <w:txbxContent>
                  <w:p w:rsidR="00CD6264" w:rsidRPr="00CF279F" w:rsidRDefault="00CD6264" w:rsidP="00CD6264">
                    <w:r>
                      <w:t>Ε</w:t>
                    </w:r>
                  </w:p>
                </w:txbxContent>
              </v:textbox>
            </v:shape>
            <v:shape id="_x0000_s1092" type="#_x0000_t202" style="position:absolute;left:6899;top:6888;width:479;height:516" filled="f" stroked="f">
              <v:textbox style="mso-next-textbox:#_x0000_s1092">
                <w:txbxContent>
                  <w:p w:rsidR="00CD6264" w:rsidRPr="00CF279F" w:rsidRDefault="00CD6264" w:rsidP="00CD6264">
                    <w:r>
                      <w:t>Γ</w:t>
                    </w:r>
                  </w:p>
                </w:txbxContent>
              </v:textbox>
            </v:shape>
          </v:group>
        </w:pict>
      </w:r>
      <w:r w:rsidR="002165FF" w:rsidRPr="00462ABC">
        <w:rPr>
          <w:rFonts w:eastAsiaTheme="minorEastAsia"/>
          <w:b/>
          <w:sz w:val="22"/>
          <w:u w:val="single"/>
        </w:rPr>
        <w:t>ΘΕΜΑ Γ</w:t>
      </w:r>
      <w:r w:rsidR="006079B0" w:rsidRPr="00462ABC">
        <w:rPr>
          <w:rFonts w:eastAsiaTheme="minorEastAsia"/>
          <w:sz w:val="22"/>
        </w:rPr>
        <w:t xml:space="preserve">  </w:t>
      </w:r>
      <w:r w:rsidR="006079B0" w:rsidRPr="00462ABC">
        <w:rPr>
          <w:i/>
          <w:sz w:val="22"/>
        </w:rPr>
        <w:t>(2,5 μονάδες)</w:t>
      </w:r>
    </w:p>
    <w:p w:rsidR="00A7290D" w:rsidRPr="00D457BE" w:rsidRDefault="00CF279F" w:rsidP="00462ABC">
      <w:pPr>
        <w:spacing w:after="0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sz w:val="22"/>
        </w:rPr>
        <w:t>Αν το όριο θραύσης του νήματος ΑΔ είναι Τ</w:t>
      </w:r>
      <w:r w:rsidRPr="00462ABC">
        <w:rPr>
          <w:rFonts w:eastAsiaTheme="minorEastAsia"/>
          <w:sz w:val="22"/>
          <w:vertAlign w:val="subscript"/>
        </w:rPr>
        <w:t>θρ</w:t>
      </w:r>
      <w:r w:rsidRPr="00462ABC">
        <w:rPr>
          <w:rFonts w:eastAsiaTheme="minorEastAsia"/>
          <w:sz w:val="22"/>
        </w:rPr>
        <w:t>=100</w:t>
      </w:r>
      <w:r w:rsidRPr="00462ABC">
        <w:rPr>
          <w:rFonts w:eastAsiaTheme="minorEastAsia"/>
          <w:sz w:val="22"/>
          <w:lang w:val="en-US"/>
        </w:rPr>
        <w:t>N</w:t>
      </w:r>
      <w:r w:rsidRPr="00462ABC">
        <w:rPr>
          <w:rFonts w:eastAsiaTheme="minorEastAsia"/>
          <w:sz w:val="22"/>
        </w:rPr>
        <w:t xml:space="preserve"> και των νημάτων ΔΕ και ΔΓ πολύ μεγάλο, να βρείτε το μέγιστο βάρος που μπορεί να έχει το σώμα για να μην κοπεί το νήμα ΑΔ.</w:t>
      </w:r>
    </w:p>
    <w:p w:rsidR="00D457BE" w:rsidRPr="00D457BE" w:rsidRDefault="00D457BE" w:rsidP="00462ABC">
      <w:pPr>
        <w:spacing w:after="0"/>
        <w:jc w:val="both"/>
        <w:rPr>
          <w:rFonts w:eastAsiaTheme="minorEastAsia"/>
          <w:sz w:val="22"/>
        </w:rPr>
      </w:pPr>
    </w:p>
    <w:p w:rsidR="00A7290D" w:rsidRPr="00462ABC" w:rsidRDefault="00A7290D" w:rsidP="00462ABC">
      <w:pPr>
        <w:spacing w:after="0"/>
        <w:rPr>
          <w:rFonts w:eastAsiaTheme="minorEastAsia"/>
          <w:sz w:val="22"/>
        </w:rPr>
      </w:pPr>
    </w:p>
    <w:p w:rsidR="00A7290D" w:rsidRPr="00462ABC" w:rsidRDefault="00A7290D" w:rsidP="00462ABC">
      <w:pPr>
        <w:spacing w:after="0"/>
        <w:rPr>
          <w:rFonts w:eastAsiaTheme="minorEastAsia"/>
          <w:sz w:val="22"/>
        </w:rPr>
      </w:pPr>
    </w:p>
    <w:p w:rsidR="00A7290D" w:rsidRPr="00462ABC" w:rsidRDefault="00A7290D" w:rsidP="00462ABC">
      <w:pPr>
        <w:spacing w:after="0"/>
        <w:rPr>
          <w:rFonts w:eastAsiaTheme="minorEastAsia"/>
          <w:sz w:val="22"/>
        </w:rPr>
      </w:pPr>
    </w:p>
    <w:p w:rsidR="00A7290D" w:rsidRPr="00462ABC" w:rsidRDefault="00A7290D" w:rsidP="00462ABC">
      <w:pPr>
        <w:spacing w:after="0"/>
        <w:rPr>
          <w:rFonts w:eastAsiaTheme="minorEastAsia"/>
          <w:sz w:val="22"/>
        </w:rPr>
      </w:pPr>
    </w:p>
    <w:p w:rsidR="00A7290D" w:rsidRPr="00462ABC" w:rsidRDefault="00A7290D" w:rsidP="00462ABC">
      <w:pPr>
        <w:spacing w:after="0"/>
        <w:rPr>
          <w:rFonts w:eastAsiaTheme="minorEastAsia"/>
          <w:sz w:val="22"/>
        </w:rPr>
      </w:pPr>
    </w:p>
    <w:p w:rsidR="00A7290D" w:rsidRPr="00462ABC" w:rsidRDefault="00A7290D" w:rsidP="00462ABC">
      <w:pPr>
        <w:spacing w:after="0"/>
        <w:rPr>
          <w:rFonts w:eastAsiaTheme="minorEastAsia"/>
          <w:sz w:val="22"/>
        </w:rPr>
      </w:pPr>
    </w:p>
    <w:p w:rsidR="00A7290D" w:rsidRPr="00462ABC" w:rsidRDefault="00A7290D" w:rsidP="00462ABC">
      <w:pPr>
        <w:spacing w:after="0"/>
        <w:rPr>
          <w:rFonts w:eastAsiaTheme="minorEastAsia"/>
          <w:sz w:val="22"/>
        </w:rPr>
      </w:pPr>
    </w:p>
    <w:p w:rsidR="002165FF" w:rsidRPr="00462ABC" w:rsidRDefault="00A7290D" w:rsidP="00462ABC">
      <w:pPr>
        <w:spacing w:after="0"/>
        <w:rPr>
          <w:rFonts w:eastAsiaTheme="minorEastAsia"/>
          <w:sz w:val="22"/>
        </w:rPr>
      </w:pPr>
      <w:r w:rsidRPr="00462ABC">
        <w:rPr>
          <w:rFonts w:eastAsiaTheme="minorEastAsia"/>
          <w:b/>
          <w:sz w:val="22"/>
          <w:u w:val="single"/>
        </w:rPr>
        <w:t>ΘΕΜΑ Δ</w:t>
      </w:r>
      <w:r w:rsidR="006079B0" w:rsidRPr="00462ABC">
        <w:rPr>
          <w:rFonts w:eastAsiaTheme="minorEastAsia"/>
          <w:sz w:val="22"/>
        </w:rPr>
        <w:t xml:space="preserve">  </w:t>
      </w:r>
      <w:r w:rsidR="006079B0" w:rsidRPr="00462ABC">
        <w:rPr>
          <w:i/>
          <w:sz w:val="22"/>
        </w:rPr>
        <w:t>(</w:t>
      </w:r>
      <w:r w:rsidR="009E483F" w:rsidRPr="0016075C">
        <w:rPr>
          <w:i/>
          <w:sz w:val="22"/>
        </w:rPr>
        <w:t>0,5+0,5+1,5=</w:t>
      </w:r>
      <w:r w:rsidR="006079B0" w:rsidRPr="00462ABC">
        <w:rPr>
          <w:i/>
          <w:sz w:val="22"/>
        </w:rPr>
        <w:t>2,5 μονάδες)</w:t>
      </w:r>
    </w:p>
    <w:p w:rsidR="00A7290D" w:rsidRPr="00462ABC" w:rsidRDefault="00A7290D" w:rsidP="00462ABC">
      <w:pPr>
        <w:spacing w:after="0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sz w:val="22"/>
        </w:rPr>
        <w:t xml:space="preserve">Από ύψος </w:t>
      </w:r>
      <m:oMath>
        <m:r>
          <w:rPr>
            <w:rFonts w:eastAsiaTheme="minorEastAsia"/>
            <w:sz w:val="22"/>
          </w:rPr>
          <m:t xml:space="preserve"> h=</m:t>
        </m:r>
        <m:r>
          <w:rPr>
            <w:rFonts w:eastAsiaTheme="minorEastAsia"/>
            <w:sz w:val="22"/>
          </w:rPr>
          <m:t>18∙</m:t>
        </m:r>
        <m:sSup>
          <m:sSupPr>
            <m:ctrlPr>
              <w:rPr>
                <w:rFonts w:eastAsiaTheme="minorEastAsia"/>
                <w:i/>
                <w:sz w:val="22"/>
                <w:lang w:val="en-US"/>
              </w:rPr>
            </m:ctrlPr>
          </m:sSupPr>
          <m:e>
            <m:r>
              <w:rPr>
                <w:rFonts w:eastAsiaTheme="minorEastAsia"/>
                <w:sz w:val="22"/>
              </w:rPr>
              <m:t>10</m:t>
            </m:r>
          </m:e>
          <m:sup>
            <m:r>
              <w:rPr>
                <w:rFonts w:eastAsiaTheme="minorEastAsia"/>
                <w:sz w:val="22"/>
              </w:rPr>
              <m:t>3</m:t>
            </m:r>
          </m:sup>
        </m:sSup>
        <m:r>
          <w:rPr>
            <w:rFonts w:eastAsiaTheme="minorEastAsia"/>
            <w:sz w:val="22"/>
            <w:lang w:val="en-US"/>
          </w:rPr>
          <m:t>cm</m:t>
        </m:r>
      </m:oMath>
      <w:r w:rsidRPr="00462ABC">
        <w:rPr>
          <w:rFonts w:eastAsiaTheme="minorEastAsia"/>
          <w:sz w:val="22"/>
        </w:rPr>
        <w:t xml:space="preserve"> ρίχνεται οριζόντια μια </w:t>
      </w:r>
      <w:r w:rsidR="005E0A89" w:rsidRPr="00462ABC">
        <w:rPr>
          <w:rFonts w:eastAsiaTheme="minorEastAsia"/>
          <w:sz w:val="22"/>
        </w:rPr>
        <w:t>οβίδα</w:t>
      </w:r>
      <w:r w:rsidRPr="00462ABC">
        <w:rPr>
          <w:rFonts w:eastAsiaTheme="minorEastAsia"/>
          <w:sz w:val="22"/>
        </w:rPr>
        <w:t xml:space="preserve"> με ταχύτητα </w:t>
      </w:r>
      <m:oMath>
        <m:sSub>
          <m:sSubPr>
            <m:ctrlPr>
              <w:rPr>
                <w:rFonts w:eastAsiaTheme="minorEastAsia"/>
                <w:i/>
                <w:sz w:val="22"/>
              </w:rPr>
            </m:ctrlPr>
          </m:sSubPr>
          <m:e>
            <m:r>
              <w:rPr>
                <w:rFonts w:eastAsiaTheme="minorEastAsia"/>
                <w:sz w:val="22"/>
                <w:lang w:val="en-US"/>
              </w:rPr>
              <m:t>u</m:t>
            </m:r>
          </m:e>
          <m:sub>
            <m:r>
              <w:rPr>
                <w:rFonts w:eastAsiaTheme="minorEastAsia"/>
                <w:sz w:val="22"/>
              </w:rPr>
              <m:t>0</m:t>
            </m:r>
          </m:sub>
        </m:sSub>
        <m:r>
          <w:rPr>
            <w:rFonts w:eastAsiaTheme="minorEastAsia"/>
            <w:sz w:val="22"/>
          </w:rPr>
          <m:t>=216km/h</m:t>
        </m:r>
      </m:oMath>
      <w:r w:rsidRPr="00462ABC">
        <w:rPr>
          <w:rFonts w:eastAsiaTheme="minorEastAsia"/>
          <w:sz w:val="22"/>
        </w:rPr>
        <w:t>. Να βρείτε:</w:t>
      </w:r>
    </w:p>
    <w:p w:rsidR="00A7290D" w:rsidRPr="00462ABC" w:rsidRDefault="00A7290D" w:rsidP="00462ABC">
      <w:pPr>
        <w:spacing w:after="0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sz w:val="22"/>
        </w:rPr>
        <w:t xml:space="preserve">α)      Σε πόσο χρόνο θα φτάσει η </w:t>
      </w:r>
      <w:r w:rsidR="00E302F4" w:rsidRPr="00462ABC">
        <w:rPr>
          <w:rFonts w:eastAsiaTheme="minorEastAsia"/>
          <w:sz w:val="22"/>
        </w:rPr>
        <w:t>οβίδα</w:t>
      </w:r>
      <w:r w:rsidRPr="00462ABC">
        <w:rPr>
          <w:rFonts w:eastAsiaTheme="minorEastAsia"/>
          <w:sz w:val="22"/>
        </w:rPr>
        <w:t xml:space="preserve"> στο έδαφος.</w:t>
      </w:r>
    </w:p>
    <w:p w:rsidR="00A7290D" w:rsidRPr="00462ABC" w:rsidRDefault="00A7290D" w:rsidP="00462ABC">
      <w:pPr>
        <w:spacing w:after="0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sz w:val="22"/>
        </w:rPr>
        <w:t xml:space="preserve">β)      Το βεληνεκές </w:t>
      </w:r>
      <w:r w:rsidRPr="00462ABC">
        <w:rPr>
          <w:rFonts w:eastAsiaTheme="minorEastAsia"/>
          <w:sz w:val="22"/>
          <w:lang w:val="en-US"/>
        </w:rPr>
        <w:t>S</w:t>
      </w:r>
      <w:r w:rsidRPr="00462ABC">
        <w:rPr>
          <w:rFonts w:eastAsiaTheme="minorEastAsia"/>
          <w:sz w:val="22"/>
        </w:rPr>
        <w:t>.</w:t>
      </w:r>
    </w:p>
    <w:p w:rsidR="006542CA" w:rsidRPr="000275E4" w:rsidRDefault="00A7290D" w:rsidP="00462ABC">
      <w:pPr>
        <w:spacing w:after="0"/>
        <w:jc w:val="both"/>
        <w:rPr>
          <w:rFonts w:eastAsiaTheme="minorEastAsia"/>
          <w:sz w:val="22"/>
        </w:rPr>
      </w:pPr>
      <w:r w:rsidRPr="00462ABC">
        <w:rPr>
          <w:rFonts w:eastAsiaTheme="minorEastAsia"/>
          <w:sz w:val="22"/>
        </w:rPr>
        <w:t>γ)      Την ταχύτητα που θα έχει όταν φτάσει στο έδαφος.</w:t>
      </w:r>
    </w:p>
    <w:p w:rsidR="009E3B50" w:rsidRPr="006542CA" w:rsidRDefault="00F161AE" w:rsidP="00462ABC">
      <w:pPr>
        <w:spacing w:after="0"/>
        <w:jc w:val="both"/>
        <w:rPr>
          <w:rFonts w:eastAsiaTheme="minorEastAsia"/>
          <w:i/>
          <w:sz w:val="20"/>
          <w:szCs w:val="20"/>
        </w:rPr>
      </w:pPr>
      <w:r w:rsidRPr="006542CA">
        <w:rPr>
          <w:rFonts w:eastAsiaTheme="minorEastAsia"/>
          <w:i/>
          <w:sz w:val="20"/>
          <w:szCs w:val="20"/>
        </w:rPr>
        <w:t xml:space="preserve">(Δίνονται για όλο το διαγώνισμα: </w:t>
      </w:r>
      <m:oMath>
        <m:r>
          <w:rPr>
            <w:rFonts w:eastAsiaTheme="minorEastAsia"/>
            <w:sz w:val="20"/>
            <w:szCs w:val="20"/>
          </w:rPr>
          <m:t>sin</m:t>
        </m:r>
        <m:sSup>
          <m:sSupPr>
            <m:ctrlPr>
              <w:rPr>
                <w:rFonts w:eastAsiaTheme="minorEastAsia"/>
                <w:i/>
                <w:sz w:val="20"/>
                <w:szCs w:val="20"/>
              </w:rPr>
            </m:ctrlPr>
          </m:sSupPr>
          <m:e>
            <m:r>
              <w:rPr>
                <w:rFonts w:eastAsiaTheme="minorEastAsia"/>
                <w:sz w:val="20"/>
                <w:szCs w:val="20"/>
              </w:rPr>
              <m:t>30</m:t>
            </m:r>
          </m:e>
          <m:sup>
            <m:r>
              <w:rPr>
                <w:rFonts w:eastAsiaTheme="minorEastAsia"/>
                <w:sz w:val="20"/>
                <w:szCs w:val="20"/>
              </w:rPr>
              <m:t>o</m:t>
            </m:r>
          </m:sup>
        </m:sSup>
        <m:r>
          <w:rPr>
            <w:rFonts w:eastAsiaTheme="minorEastAsia"/>
            <w:sz w:val="20"/>
            <w:szCs w:val="20"/>
          </w:rPr>
          <m:t>=cos</m:t>
        </m:r>
        <m:sSup>
          <m:sSupPr>
            <m:ctrlPr>
              <w:rPr>
                <w:rFonts w:eastAsiaTheme="minorEastAsia"/>
                <w:i/>
                <w:sz w:val="20"/>
                <w:szCs w:val="20"/>
              </w:rPr>
            </m:ctrlPr>
          </m:sSupPr>
          <m:e>
            <m:r>
              <w:rPr>
                <w:rFonts w:eastAsiaTheme="minorEastAsia"/>
                <w:sz w:val="20"/>
                <w:szCs w:val="20"/>
              </w:rPr>
              <m:t>60</m:t>
            </m:r>
          </m:e>
          <m:sup>
            <m:r>
              <w:rPr>
                <w:rFonts w:eastAsiaTheme="minorEastAsia"/>
                <w:sz w:val="20"/>
                <w:szCs w:val="20"/>
              </w:rPr>
              <m:t>o</m:t>
            </m:r>
          </m:sup>
        </m:sSup>
        <m:r>
          <w:rPr>
            <w:rFonts w:eastAsiaTheme="minorEastAsia"/>
            <w:sz w:val="20"/>
            <w:szCs w:val="20"/>
          </w:rPr>
          <m:t>=</m:t>
        </m:r>
        <m:f>
          <m:fPr>
            <m:ctrlPr>
              <w:rPr>
                <w:rFonts w:eastAsiaTheme="minorEastAsia"/>
                <w:i/>
                <w:sz w:val="20"/>
                <w:szCs w:val="20"/>
              </w:rPr>
            </m:ctrlPr>
          </m:fPr>
          <m:num>
            <m:r>
              <w:rPr>
                <w:rFonts w:eastAsiaTheme="minorEastAsia"/>
                <w:sz w:val="20"/>
                <w:szCs w:val="20"/>
              </w:rPr>
              <m:t>1</m:t>
            </m:r>
          </m:num>
          <m:den>
            <m:r>
              <w:rPr>
                <w:rFonts w:eastAsiaTheme="minorEastAsia"/>
                <w:sz w:val="20"/>
                <w:szCs w:val="20"/>
              </w:rPr>
              <m:t>2</m:t>
            </m:r>
          </m:den>
        </m:f>
        <m:r>
          <w:rPr>
            <w:rFonts w:eastAsiaTheme="minorEastAsia"/>
            <w:sz w:val="20"/>
            <w:szCs w:val="20"/>
          </w:rPr>
          <m:t>, cos</m:t>
        </m:r>
        <m:sSup>
          <m:sSupPr>
            <m:ctrlPr>
              <w:rPr>
                <w:rFonts w:eastAsiaTheme="minorEastAsia"/>
                <w:i/>
                <w:sz w:val="20"/>
                <w:szCs w:val="20"/>
              </w:rPr>
            </m:ctrlPr>
          </m:sSupPr>
          <m:e>
            <m:r>
              <w:rPr>
                <w:rFonts w:eastAsiaTheme="minorEastAsia"/>
                <w:sz w:val="20"/>
                <w:szCs w:val="20"/>
              </w:rPr>
              <m:t>30</m:t>
            </m:r>
          </m:e>
          <m:sup>
            <m:r>
              <w:rPr>
                <w:rFonts w:eastAsiaTheme="minorEastAsia"/>
                <w:sz w:val="20"/>
                <w:szCs w:val="20"/>
              </w:rPr>
              <m:t>o</m:t>
            </m:r>
          </m:sup>
        </m:sSup>
        <m:r>
          <w:rPr>
            <w:rFonts w:eastAsiaTheme="minorEastAsia"/>
            <w:sz w:val="20"/>
            <w:szCs w:val="20"/>
          </w:rPr>
          <m:t>=sin</m:t>
        </m:r>
        <m:sSup>
          <m:sSupPr>
            <m:ctrlPr>
              <w:rPr>
                <w:rFonts w:eastAsiaTheme="minorEastAsia"/>
                <w:i/>
                <w:sz w:val="20"/>
                <w:szCs w:val="20"/>
              </w:rPr>
            </m:ctrlPr>
          </m:sSupPr>
          <m:e>
            <m:r>
              <w:rPr>
                <w:rFonts w:eastAsiaTheme="minorEastAsia"/>
                <w:sz w:val="20"/>
                <w:szCs w:val="20"/>
              </w:rPr>
              <m:t>60</m:t>
            </m:r>
          </m:e>
          <m:sup>
            <m:r>
              <w:rPr>
                <w:rFonts w:eastAsiaTheme="minorEastAsia"/>
                <w:sz w:val="20"/>
                <w:szCs w:val="20"/>
              </w:rPr>
              <m:t>o</m:t>
            </m:r>
          </m:sup>
        </m:sSup>
        <m:r>
          <w:rPr>
            <w:rFonts w:eastAsiaTheme="minorEastAsia"/>
            <w:sz w:val="20"/>
            <w:szCs w:val="20"/>
          </w:rPr>
          <m:t>=</m:t>
        </m:r>
        <m:f>
          <m:fPr>
            <m:ctrlPr>
              <w:rPr>
                <w:rFonts w:eastAsiaTheme="minorEastAsia"/>
                <w:i/>
                <w:sz w:val="20"/>
                <w:szCs w:val="20"/>
              </w:rPr>
            </m:ctrlPr>
          </m:fPr>
          <m:num>
            <m:rad>
              <m:radPr>
                <m:degHide m:val="on"/>
                <m:ctrlPr>
                  <w:rPr>
                    <w:rFonts w:eastAsiaTheme="minorEastAsia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eastAsiaTheme="minorEastAsia"/>
                    <w:sz w:val="20"/>
                    <w:szCs w:val="20"/>
                  </w:rPr>
                  <m:t>3</m:t>
                </m:r>
              </m:e>
            </m:rad>
          </m:num>
          <m:den>
            <m:r>
              <w:rPr>
                <w:rFonts w:eastAsiaTheme="minorEastAsia"/>
                <w:sz w:val="20"/>
                <w:szCs w:val="20"/>
              </w:rPr>
              <m:t>2</m:t>
            </m:r>
          </m:den>
        </m:f>
        <m:r>
          <w:rPr>
            <w:rFonts w:eastAsiaTheme="minorEastAsia"/>
            <w:sz w:val="20"/>
            <w:szCs w:val="20"/>
          </w:rPr>
          <m:t>, sin</m:t>
        </m:r>
        <m:sSup>
          <m:sSupPr>
            <m:ctrlPr>
              <w:rPr>
                <w:rFonts w:eastAsiaTheme="minorEastAsia"/>
                <w:i/>
                <w:sz w:val="20"/>
                <w:szCs w:val="20"/>
              </w:rPr>
            </m:ctrlPr>
          </m:sSupPr>
          <m:e>
            <m:r>
              <w:rPr>
                <w:rFonts w:eastAsiaTheme="minorEastAsia"/>
                <w:sz w:val="20"/>
                <w:szCs w:val="20"/>
              </w:rPr>
              <m:t>45</m:t>
            </m:r>
          </m:e>
          <m:sup>
            <m:r>
              <w:rPr>
                <w:rFonts w:eastAsiaTheme="minorEastAsia"/>
                <w:sz w:val="20"/>
                <w:szCs w:val="20"/>
              </w:rPr>
              <m:t>o</m:t>
            </m:r>
          </m:sup>
        </m:sSup>
        <m:r>
          <w:rPr>
            <w:rFonts w:eastAsiaTheme="minorEastAsia"/>
            <w:sz w:val="20"/>
            <w:szCs w:val="20"/>
          </w:rPr>
          <m:t>=cos</m:t>
        </m:r>
        <m:sSup>
          <m:sSupPr>
            <m:ctrlPr>
              <w:rPr>
                <w:rFonts w:eastAsiaTheme="minorEastAsia"/>
                <w:i/>
                <w:sz w:val="20"/>
                <w:szCs w:val="20"/>
              </w:rPr>
            </m:ctrlPr>
          </m:sSupPr>
          <m:e>
            <m:r>
              <w:rPr>
                <w:rFonts w:eastAsiaTheme="minorEastAsia"/>
                <w:sz w:val="20"/>
                <w:szCs w:val="20"/>
              </w:rPr>
              <m:t>45</m:t>
            </m:r>
          </m:e>
          <m:sup>
            <m:r>
              <w:rPr>
                <w:rFonts w:eastAsiaTheme="minorEastAsia"/>
                <w:sz w:val="20"/>
                <w:szCs w:val="20"/>
              </w:rPr>
              <m:t>o</m:t>
            </m:r>
          </m:sup>
        </m:sSup>
        <m:r>
          <w:rPr>
            <w:rFonts w:eastAsiaTheme="minorEastAsia"/>
            <w:sz w:val="20"/>
            <w:szCs w:val="20"/>
          </w:rPr>
          <m:t>=</m:t>
        </m:r>
        <m:f>
          <m:fPr>
            <m:ctrlPr>
              <w:rPr>
                <w:rFonts w:eastAsiaTheme="minorEastAsia"/>
                <w:i/>
                <w:sz w:val="20"/>
                <w:szCs w:val="20"/>
              </w:rPr>
            </m:ctrlPr>
          </m:fPr>
          <m:num>
            <m:rad>
              <m:radPr>
                <m:degHide m:val="on"/>
                <m:ctrlPr>
                  <w:rPr>
                    <w:rFonts w:eastAsiaTheme="minorEastAsia"/>
                    <w:i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eastAsiaTheme="minorEastAsia"/>
                    <w:sz w:val="20"/>
                    <w:szCs w:val="20"/>
                  </w:rPr>
                  <m:t>2</m:t>
                </m:r>
              </m:e>
            </m:rad>
          </m:num>
          <m:den>
            <m:r>
              <w:rPr>
                <w:rFonts w:eastAsiaTheme="minorEastAsia"/>
                <w:sz w:val="20"/>
                <w:szCs w:val="20"/>
              </w:rPr>
              <m:t>2</m:t>
            </m:r>
          </m:den>
        </m:f>
        <m:r>
          <w:rPr>
            <w:rFonts w:eastAsiaTheme="minorEastAsia"/>
            <w:sz w:val="20"/>
            <w:szCs w:val="20"/>
          </w:rPr>
          <m:t xml:space="preserve">, </m:t>
        </m:r>
        <m:sSub>
          <m:sSubPr>
            <m:ctrlPr>
              <w:rPr>
                <w:rFonts w:eastAsiaTheme="minorEastAsia"/>
                <w:i/>
                <w:sz w:val="20"/>
                <w:szCs w:val="20"/>
                <w:lang w:val="en-US"/>
              </w:rPr>
            </m:ctrlPr>
          </m:sSubPr>
          <m:e>
            <m:r>
              <w:rPr>
                <w:rFonts w:eastAsiaTheme="minorEastAsia"/>
                <w:sz w:val="20"/>
                <w:szCs w:val="20"/>
                <w:lang w:val="en-US"/>
              </w:rPr>
              <m:t>g</m:t>
            </m:r>
          </m:e>
          <m:sub>
            <m:r>
              <w:rPr>
                <w:rFonts w:eastAsiaTheme="minorEastAsia"/>
                <w:sz w:val="20"/>
                <w:szCs w:val="20"/>
              </w:rPr>
              <m:t>Γ</m:t>
            </m:r>
          </m:sub>
        </m:sSub>
        <m:r>
          <w:rPr>
            <w:rFonts w:eastAsiaTheme="minorEastAsia"/>
            <w:sz w:val="20"/>
            <w:szCs w:val="20"/>
          </w:rPr>
          <m:t>=10</m:t>
        </m:r>
        <m:f>
          <m:fPr>
            <m:ctrlPr>
              <w:rPr>
                <w:rFonts w:eastAsiaTheme="minorEastAsia"/>
                <w:i/>
                <w:sz w:val="20"/>
                <w:szCs w:val="20"/>
              </w:rPr>
            </m:ctrlPr>
          </m:fPr>
          <m:num>
            <m:r>
              <w:rPr>
                <w:rFonts w:eastAsiaTheme="minorEastAsia"/>
                <w:sz w:val="20"/>
                <w:szCs w:val="20"/>
                <w:lang w:val="en-US"/>
              </w:rPr>
              <m:t>m</m:t>
            </m:r>
          </m:num>
          <m:den>
            <m:sSup>
              <m:sSupPr>
                <m:ctrlPr>
                  <w:rPr>
                    <w:rFonts w:eastAsiaTheme="minorEastAsia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eastAsiaTheme="minorEastAsia"/>
                    <w:sz w:val="20"/>
                    <w:szCs w:val="20"/>
                    <w:lang w:val="en-US"/>
                  </w:rPr>
                  <m:t>s</m:t>
                </m:r>
              </m:e>
              <m:sup>
                <m:r>
                  <w:rPr>
                    <w:rFonts w:eastAsiaTheme="minorEastAsia"/>
                    <w:sz w:val="20"/>
                    <w:szCs w:val="20"/>
                  </w:rPr>
                  <m:t>2</m:t>
                </m:r>
              </m:sup>
            </m:sSup>
          </m:den>
        </m:f>
        <m:r>
          <w:rPr>
            <w:rFonts w:eastAsiaTheme="minorEastAsia"/>
            <w:sz w:val="20"/>
            <w:szCs w:val="20"/>
          </w:rPr>
          <m:t xml:space="preserve">) </m:t>
        </m:r>
      </m:oMath>
    </w:p>
    <w:sectPr w:rsidR="009E3B50" w:rsidRPr="006542CA" w:rsidSect="00462ABC">
      <w:pgSz w:w="11906" w:h="16838"/>
      <w:pgMar w:top="284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 Math">
    <w:panose1 w:val="02040503050406030204"/>
    <w:charset w:val="A1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231A7"/>
    <w:multiLevelType w:val="hybridMultilevel"/>
    <w:tmpl w:val="1464B8C6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2038"/>
    <w:rsid w:val="000275E4"/>
    <w:rsid w:val="0009080B"/>
    <w:rsid w:val="00097E0E"/>
    <w:rsid w:val="000A5D64"/>
    <w:rsid w:val="000E5A38"/>
    <w:rsid w:val="00137324"/>
    <w:rsid w:val="0016075C"/>
    <w:rsid w:val="00164B80"/>
    <w:rsid w:val="001A256F"/>
    <w:rsid w:val="001D1B4F"/>
    <w:rsid w:val="00204D83"/>
    <w:rsid w:val="002165FF"/>
    <w:rsid w:val="002363A0"/>
    <w:rsid w:val="0024270C"/>
    <w:rsid w:val="00277013"/>
    <w:rsid w:val="002E3924"/>
    <w:rsid w:val="003D5F71"/>
    <w:rsid w:val="003E43BA"/>
    <w:rsid w:val="00462ABC"/>
    <w:rsid w:val="004C39E8"/>
    <w:rsid w:val="004D6DB4"/>
    <w:rsid w:val="005827F5"/>
    <w:rsid w:val="005A2038"/>
    <w:rsid w:val="005E0A89"/>
    <w:rsid w:val="006079B0"/>
    <w:rsid w:val="006542CA"/>
    <w:rsid w:val="006F08AA"/>
    <w:rsid w:val="00780549"/>
    <w:rsid w:val="00800311"/>
    <w:rsid w:val="00820AA3"/>
    <w:rsid w:val="009569C1"/>
    <w:rsid w:val="009E3B50"/>
    <w:rsid w:val="009E483F"/>
    <w:rsid w:val="009F1C4F"/>
    <w:rsid w:val="00A5263D"/>
    <w:rsid w:val="00A7290D"/>
    <w:rsid w:val="00B4262B"/>
    <w:rsid w:val="00BA3B38"/>
    <w:rsid w:val="00BA4746"/>
    <w:rsid w:val="00C56BE0"/>
    <w:rsid w:val="00C7284C"/>
    <w:rsid w:val="00CA12E0"/>
    <w:rsid w:val="00CC63C8"/>
    <w:rsid w:val="00CD6264"/>
    <w:rsid w:val="00CF186D"/>
    <w:rsid w:val="00CF279F"/>
    <w:rsid w:val="00D457BE"/>
    <w:rsid w:val="00D737C2"/>
    <w:rsid w:val="00E302F4"/>
    <w:rsid w:val="00E86F81"/>
    <w:rsid w:val="00EF4623"/>
    <w:rsid w:val="00F161AE"/>
    <w:rsid w:val="00F8663D"/>
    <w:rsid w:val="00F91163"/>
    <w:rsid w:val="00FB11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1" type="arc" idref="#_x0000_s1063"/>
        <o:r id="V:Rule26" type="arc" idref="#_x0000_s1071"/>
        <o:r id="V:Rule29" type="arc" idref="#_x0000_s1078"/>
        <o:r id="V:Rule33" type="arc" idref="#_x0000_s1085"/>
        <o:r id="V:Rule34" type="arc" idref="#_x0000_s1086"/>
        <o:r id="V:Rule35" type="connector" idref="#_x0000_s1037"/>
        <o:r id="V:Rule36" type="connector" idref="#_x0000_s1034"/>
        <o:r id="V:Rule37" type="connector" idref="#_x0000_s1081"/>
        <o:r id="V:Rule38" type="connector" idref="#_x0000_s1058"/>
        <o:r id="V:Rule39" type="connector" idref="#_x0000_s1035"/>
        <o:r id="V:Rule40" type="connector" idref="#_x0000_s1075"/>
        <o:r id="V:Rule41" type="connector" idref="#_x0000_s1057"/>
        <o:r id="V:Rule42" type="connector" idref="#_x0000_s1036"/>
        <o:r id="V:Rule43" type="connector" idref="#_x0000_s1031"/>
        <o:r id="V:Rule44" type="connector" idref="#_x0000_s1067"/>
        <o:r id="V:Rule45" type="connector" idref="#_x0000_s1083"/>
        <o:r id="V:Rule46" type="connector" idref="#_x0000_s1082"/>
        <o:r id="V:Rule47" type="connector" idref="#_x0000_s1060"/>
        <o:r id="V:Rule48" type="connector" idref="#_x0000_s1056"/>
        <o:r id="V:Rule49" type="connector" idref="#_x0000_s1045"/>
        <o:r id="V:Rule50" type="connector" idref="#_x0000_s1048"/>
        <o:r id="V:Rule51" type="connector" idref="#_x0000_s1026"/>
        <o:r id="V:Rule52" type="connector" idref="#_x0000_s1047"/>
        <o:r id="V:Rule53" type="connector" idref="#_x0000_s1027"/>
        <o:r id="V:Rule54" type="connector" idref="#_x0000_s1029"/>
        <o:r id="V:Rule55" type="connector" idref="#_x0000_s1068"/>
        <o:r id="V:Rule56" type="connector" idref="#_x0000_s1044"/>
        <o:r id="V:Rule57" type="connector" idref="#_x0000_s1028"/>
        <o:r id="V:Rule58" type="connector" idref="#_x0000_s1074"/>
        <o:r id="V:Rule59" type="connector" idref="#_x0000_s1032"/>
        <o:r id="V:Rule60" type="connector" idref="#_x0000_s1030"/>
        <o:r id="V:Rule61" type="connector" idref="#_x0000_s1033"/>
        <o:r id="V:Rule62" type="connector" idref="#_x0000_s1046"/>
        <o:r id="V:Rule63" type="connector" idref="#_x0000_s1049"/>
      </o:rules>
      <o:regrouptable v:ext="edit">
        <o:entry new="1" old="0"/>
        <o:entry new="2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 Math" w:eastAsiaTheme="minorHAnsi" w:hAnsi="Cambria Math" w:cstheme="minorBidi"/>
        <w:sz w:val="24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6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A256F"/>
    <w:rPr>
      <w:color w:val="808080"/>
    </w:rPr>
  </w:style>
  <w:style w:type="paragraph" w:styleId="a4">
    <w:name w:val="Balloon Text"/>
    <w:basedOn w:val="a"/>
    <w:link w:val="Char"/>
    <w:uiPriority w:val="99"/>
    <w:semiHidden/>
    <w:unhideWhenUsed/>
    <w:rsid w:val="001A25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1A256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D1B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2</Pages>
  <Words>744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Howlett</dc:creator>
  <cp:lastModifiedBy>James Howlett</cp:lastModifiedBy>
  <cp:revision>40</cp:revision>
  <cp:lastPrinted>2015-01-12T21:43:00Z</cp:lastPrinted>
  <dcterms:created xsi:type="dcterms:W3CDTF">2015-01-05T19:20:00Z</dcterms:created>
  <dcterms:modified xsi:type="dcterms:W3CDTF">2015-01-19T20:37:00Z</dcterms:modified>
</cp:coreProperties>
</file>